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2AD" w:rsidRDefault="003002AD" w:rsidP="003002A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Тема: «Правовая защита заработной платы работника»</w:t>
      </w:r>
    </w:p>
    <w:p w:rsidR="00C64DA9" w:rsidRDefault="00C64DA9" w:rsidP="003002AD">
      <w:pPr>
        <w:spacing w:after="0" w:line="360" w:lineRule="auto"/>
        <w:ind w:firstLine="709"/>
        <w:jc w:val="both"/>
        <w:rPr>
          <w:rFonts w:ascii="Times New Roman" w:hAnsi="Times New Roman" w:cs="Times New Roman"/>
          <w:sz w:val="28"/>
          <w:szCs w:val="28"/>
        </w:rPr>
      </w:pPr>
    </w:p>
    <w:p w:rsidR="00C64DA9" w:rsidRPr="00006596" w:rsidRDefault="00C64DA9" w:rsidP="000A37BA">
      <w:pPr>
        <w:spacing w:after="0" w:line="360" w:lineRule="auto"/>
        <w:ind w:firstLine="709"/>
        <w:jc w:val="center"/>
        <w:rPr>
          <w:rFonts w:ascii="Times New Roman" w:hAnsi="Times New Roman" w:cs="Times New Roman"/>
          <w:caps/>
          <w:sz w:val="28"/>
          <w:szCs w:val="28"/>
        </w:rPr>
      </w:pPr>
      <w:r w:rsidRPr="00006596">
        <w:rPr>
          <w:rFonts w:ascii="Times New Roman" w:hAnsi="Times New Roman" w:cs="Times New Roman"/>
          <w:caps/>
          <w:sz w:val="28"/>
          <w:szCs w:val="28"/>
        </w:rPr>
        <w:t>Оглавление</w:t>
      </w:r>
    </w:p>
    <w:p w:rsidR="00C64DA9" w:rsidRDefault="00C64DA9" w:rsidP="003002AD">
      <w:pPr>
        <w:spacing w:after="0" w:line="360" w:lineRule="auto"/>
        <w:ind w:firstLine="709"/>
        <w:jc w:val="both"/>
        <w:rPr>
          <w:rFonts w:ascii="Times New Roman" w:hAnsi="Times New Roman" w:cs="Times New Roman"/>
          <w:sz w:val="28"/>
          <w:szCs w:val="28"/>
        </w:rPr>
      </w:pPr>
    </w:p>
    <w:tbl>
      <w:tblPr>
        <w:tblW w:w="0" w:type="auto"/>
        <w:tblLook w:val="04A0"/>
      </w:tblPr>
      <w:tblGrid>
        <w:gridCol w:w="675"/>
        <w:gridCol w:w="8093"/>
        <w:gridCol w:w="802"/>
      </w:tblGrid>
      <w:tr w:rsidR="00EC0C69" w:rsidRPr="00EC0C69" w:rsidTr="00B942EE">
        <w:trPr>
          <w:trHeight w:val="158"/>
        </w:trPr>
        <w:tc>
          <w:tcPr>
            <w:tcW w:w="8768" w:type="dxa"/>
            <w:gridSpan w:val="2"/>
          </w:tcPr>
          <w:p w:rsidR="00EC0C69" w:rsidRPr="00EC0C69" w:rsidRDefault="00EC0C69" w:rsidP="00EC0C69">
            <w:pPr>
              <w:spacing w:after="0" w:line="360" w:lineRule="auto"/>
              <w:jc w:val="both"/>
              <w:rPr>
                <w:rFonts w:ascii="Times New Roman" w:hAnsi="Times New Roman"/>
                <w:sz w:val="28"/>
              </w:rPr>
            </w:pPr>
            <w:r w:rsidRPr="00EC0C69">
              <w:rPr>
                <w:rFonts w:ascii="Times New Roman" w:hAnsi="Times New Roman"/>
                <w:sz w:val="28"/>
              </w:rPr>
              <w:t xml:space="preserve">Введение </w:t>
            </w:r>
          </w:p>
        </w:tc>
        <w:tc>
          <w:tcPr>
            <w:tcW w:w="802" w:type="dxa"/>
          </w:tcPr>
          <w:p w:rsidR="00EC0C69" w:rsidRPr="00EC0C69" w:rsidRDefault="00EC0C69" w:rsidP="00EC0C69">
            <w:pPr>
              <w:spacing w:after="0" w:line="360" w:lineRule="auto"/>
              <w:jc w:val="right"/>
              <w:rPr>
                <w:rFonts w:ascii="Times New Roman" w:hAnsi="Times New Roman"/>
                <w:sz w:val="28"/>
              </w:rPr>
            </w:pPr>
            <w:r>
              <w:rPr>
                <w:rFonts w:ascii="Times New Roman" w:hAnsi="Times New Roman"/>
                <w:sz w:val="28"/>
              </w:rPr>
              <w:t>3</w:t>
            </w:r>
          </w:p>
        </w:tc>
      </w:tr>
      <w:tr w:rsidR="00EC0C69" w:rsidRPr="00EC0C69" w:rsidTr="00B942EE">
        <w:tc>
          <w:tcPr>
            <w:tcW w:w="675" w:type="dxa"/>
          </w:tcPr>
          <w:p w:rsidR="00EC0C69" w:rsidRPr="00EC0C69" w:rsidRDefault="00EC0C69" w:rsidP="00EC0C69">
            <w:pPr>
              <w:spacing w:after="0" w:line="360" w:lineRule="auto"/>
              <w:jc w:val="both"/>
              <w:rPr>
                <w:rFonts w:ascii="Times New Roman" w:hAnsi="Times New Roman"/>
                <w:b/>
                <w:sz w:val="28"/>
              </w:rPr>
            </w:pPr>
            <w:r w:rsidRPr="00EC0C69">
              <w:rPr>
                <w:rFonts w:ascii="Times New Roman" w:hAnsi="Times New Roman"/>
                <w:b/>
                <w:sz w:val="28"/>
              </w:rPr>
              <w:t>1</w:t>
            </w:r>
            <w:r>
              <w:rPr>
                <w:rFonts w:ascii="Times New Roman" w:hAnsi="Times New Roman"/>
                <w:b/>
                <w:sz w:val="28"/>
              </w:rPr>
              <w:t>.</w:t>
            </w:r>
          </w:p>
        </w:tc>
        <w:tc>
          <w:tcPr>
            <w:tcW w:w="8093" w:type="dxa"/>
          </w:tcPr>
          <w:p w:rsidR="00EC0C69" w:rsidRPr="00EC0C69" w:rsidRDefault="00EC0C69" w:rsidP="00EC0C69">
            <w:pPr>
              <w:spacing w:after="0" w:line="360" w:lineRule="auto"/>
              <w:jc w:val="both"/>
              <w:rPr>
                <w:rFonts w:ascii="Times New Roman" w:hAnsi="Times New Roman"/>
                <w:sz w:val="28"/>
              </w:rPr>
            </w:pPr>
            <w:r w:rsidRPr="00776972">
              <w:rPr>
                <w:rFonts w:ascii="Times New Roman" w:hAnsi="Times New Roman" w:cs="Times New Roman"/>
                <w:b/>
                <w:sz w:val="28"/>
                <w:szCs w:val="28"/>
              </w:rPr>
              <w:t>Средства, обеспечивающие достойный   уровень оплаты  труда  работника</w:t>
            </w:r>
          </w:p>
        </w:tc>
        <w:tc>
          <w:tcPr>
            <w:tcW w:w="802" w:type="dxa"/>
          </w:tcPr>
          <w:p w:rsidR="00EC0C69" w:rsidRDefault="00EC0C69" w:rsidP="00EC0C69">
            <w:pPr>
              <w:spacing w:after="0" w:line="360" w:lineRule="auto"/>
              <w:jc w:val="right"/>
              <w:rPr>
                <w:rFonts w:ascii="Times New Roman" w:hAnsi="Times New Roman"/>
                <w:sz w:val="28"/>
              </w:rPr>
            </w:pPr>
          </w:p>
          <w:p w:rsidR="00B942EE" w:rsidRPr="00EC0C69" w:rsidRDefault="00B942EE" w:rsidP="00EC0C69">
            <w:pPr>
              <w:spacing w:after="0" w:line="360" w:lineRule="auto"/>
              <w:jc w:val="right"/>
              <w:rPr>
                <w:rFonts w:ascii="Times New Roman" w:hAnsi="Times New Roman"/>
                <w:sz w:val="28"/>
              </w:rPr>
            </w:pPr>
            <w:r>
              <w:rPr>
                <w:rFonts w:ascii="Times New Roman" w:hAnsi="Times New Roman"/>
                <w:sz w:val="28"/>
              </w:rPr>
              <w:t>6</w:t>
            </w:r>
          </w:p>
        </w:tc>
      </w:tr>
      <w:tr w:rsidR="00EC0C69" w:rsidRPr="00EC0C69" w:rsidTr="00B942EE">
        <w:tc>
          <w:tcPr>
            <w:tcW w:w="675" w:type="dxa"/>
          </w:tcPr>
          <w:p w:rsidR="00EC0C69" w:rsidRPr="00EC0C69" w:rsidRDefault="00EC0C69" w:rsidP="00EC0C69">
            <w:pPr>
              <w:spacing w:after="0" w:line="360" w:lineRule="auto"/>
              <w:jc w:val="both"/>
              <w:rPr>
                <w:rFonts w:ascii="Times New Roman" w:hAnsi="Times New Roman"/>
                <w:sz w:val="28"/>
              </w:rPr>
            </w:pPr>
            <w:r w:rsidRPr="00EC0C69">
              <w:rPr>
                <w:rFonts w:ascii="Times New Roman" w:hAnsi="Times New Roman"/>
                <w:sz w:val="28"/>
              </w:rPr>
              <w:t>1.1</w:t>
            </w:r>
            <w:r>
              <w:rPr>
                <w:rFonts w:ascii="Times New Roman" w:hAnsi="Times New Roman"/>
                <w:sz w:val="28"/>
              </w:rPr>
              <w:t>.</w:t>
            </w:r>
          </w:p>
        </w:tc>
        <w:tc>
          <w:tcPr>
            <w:tcW w:w="8093" w:type="dxa"/>
          </w:tcPr>
          <w:p w:rsidR="00EC0C69" w:rsidRPr="00EC0C69" w:rsidRDefault="00EC0C69" w:rsidP="00EC0C69">
            <w:pPr>
              <w:pStyle w:val="ConsPlusNormal"/>
              <w:spacing w:line="360" w:lineRule="auto"/>
              <w:ind w:firstLine="0"/>
              <w:jc w:val="both"/>
              <w:rPr>
                <w:rFonts w:ascii="Times New Roman" w:hAnsi="Times New Roman"/>
                <w:sz w:val="28"/>
              </w:rPr>
            </w:pPr>
            <w:r w:rsidRPr="00776972">
              <w:rPr>
                <w:rFonts w:ascii="Times New Roman" w:hAnsi="Times New Roman" w:cs="Times New Roman"/>
                <w:bCs/>
                <w:sz w:val="28"/>
                <w:szCs w:val="28"/>
              </w:rPr>
              <w:t>Величина минимального размера оплаты труда в Российской Федерации</w:t>
            </w:r>
          </w:p>
        </w:tc>
        <w:tc>
          <w:tcPr>
            <w:tcW w:w="802" w:type="dxa"/>
          </w:tcPr>
          <w:p w:rsidR="00EC0C69" w:rsidRDefault="00EC0C69" w:rsidP="00EC0C69">
            <w:pPr>
              <w:spacing w:after="0" w:line="360" w:lineRule="auto"/>
              <w:jc w:val="right"/>
              <w:rPr>
                <w:rFonts w:ascii="Times New Roman" w:hAnsi="Times New Roman"/>
                <w:sz w:val="28"/>
              </w:rPr>
            </w:pPr>
          </w:p>
          <w:p w:rsidR="00B942EE" w:rsidRPr="00EC0C69" w:rsidRDefault="00B942EE" w:rsidP="00EC0C69">
            <w:pPr>
              <w:spacing w:after="0" w:line="360" w:lineRule="auto"/>
              <w:jc w:val="right"/>
              <w:rPr>
                <w:rFonts w:ascii="Times New Roman" w:hAnsi="Times New Roman"/>
                <w:sz w:val="28"/>
              </w:rPr>
            </w:pPr>
            <w:r>
              <w:rPr>
                <w:rFonts w:ascii="Times New Roman" w:hAnsi="Times New Roman"/>
                <w:sz w:val="28"/>
              </w:rPr>
              <w:t>6</w:t>
            </w:r>
          </w:p>
        </w:tc>
      </w:tr>
      <w:tr w:rsidR="00EC0C69" w:rsidRPr="00EC0C69" w:rsidTr="00B942EE">
        <w:tc>
          <w:tcPr>
            <w:tcW w:w="675" w:type="dxa"/>
          </w:tcPr>
          <w:p w:rsidR="00EC0C69" w:rsidRPr="00EC0C69" w:rsidRDefault="00EC0C69" w:rsidP="00EC0C69">
            <w:pPr>
              <w:spacing w:after="0" w:line="360" w:lineRule="auto"/>
              <w:jc w:val="both"/>
              <w:rPr>
                <w:rFonts w:ascii="Times New Roman" w:hAnsi="Times New Roman"/>
                <w:sz w:val="28"/>
              </w:rPr>
            </w:pPr>
            <w:r w:rsidRPr="00EC0C69">
              <w:rPr>
                <w:rFonts w:ascii="Times New Roman" w:hAnsi="Times New Roman"/>
                <w:sz w:val="28"/>
              </w:rPr>
              <w:t>1.2</w:t>
            </w:r>
            <w:r>
              <w:rPr>
                <w:rFonts w:ascii="Times New Roman" w:hAnsi="Times New Roman"/>
                <w:sz w:val="28"/>
              </w:rPr>
              <w:t>.</w:t>
            </w:r>
          </w:p>
        </w:tc>
        <w:tc>
          <w:tcPr>
            <w:tcW w:w="8093" w:type="dxa"/>
          </w:tcPr>
          <w:p w:rsidR="00EC0C69" w:rsidRPr="00EC0C69" w:rsidRDefault="00EC0C69" w:rsidP="00EC0C69">
            <w:pPr>
              <w:pStyle w:val="ConsPlusNormal"/>
              <w:spacing w:line="360" w:lineRule="auto"/>
              <w:ind w:firstLine="0"/>
              <w:jc w:val="both"/>
              <w:rPr>
                <w:rFonts w:ascii="Times New Roman" w:hAnsi="Times New Roman"/>
                <w:sz w:val="28"/>
              </w:rPr>
            </w:pPr>
            <w:r w:rsidRPr="00776972">
              <w:rPr>
                <w:rFonts w:ascii="Times New Roman" w:hAnsi="Times New Roman" w:cs="Times New Roman"/>
                <w:bCs/>
                <w:sz w:val="28"/>
                <w:szCs w:val="28"/>
              </w:rPr>
              <w:t>Меры, обеспечивающие повышение уровня реального содержания заработной платы</w:t>
            </w:r>
          </w:p>
        </w:tc>
        <w:tc>
          <w:tcPr>
            <w:tcW w:w="802" w:type="dxa"/>
          </w:tcPr>
          <w:p w:rsidR="00EC0C69" w:rsidRDefault="00EC0C69" w:rsidP="00EC0C69">
            <w:pPr>
              <w:spacing w:after="0" w:line="360" w:lineRule="auto"/>
              <w:jc w:val="right"/>
              <w:rPr>
                <w:rFonts w:ascii="Times New Roman" w:hAnsi="Times New Roman"/>
                <w:sz w:val="28"/>
              </w:rPr>
            </w:pPr>
          </w:p>
          <w:p w:rsidR="00B942EE" w:rsidRPr="00EC0C69" w:rsidRDefault="00B942EE" w:rsidP="00EC0C69">
            <w:pPr>
              <w:spacing w:after="0" w:line="360" w:lineRule="auto"/>
              <w:jc w:val="right"/>
              <w:rPr>
                <w:rFonts w:ascii="Times New Roman" w:hAnsi="Times New Roman"/>
                <w:sz w:val="28"/>
              </w:rPr>
            </w:pPr>
            <w:r>
              <w:rPr>
                <w:rFonts w:ascii="Times New Roman" w:hAnsi="Times New Roman"/>
                <w:sz w:val="28"/>
              </w:rPr>
              <w:t>14</w:t>
            </w:r>
          </w:p>
        </w:tc>
      </w:tr>
      <w:tr w:rsidR="00EC0C69" w:rsidRPr="00EC0C69" w:rsidTr="00B942EE">
        <w:tc>
          <w:tcPr>
            <w:tcW w:w="675" w:type="dxa"/>
          </w:tcPr>
          <w:p w:rsidR="00EC0C69" w:rsidRPr="00EC0C69" w:rsidRDefault="00EC0C69" w:rsidP="00EC0C69">
            <w:pPr>
              <w:spacing w:after="0" w:line="360" w:lineRule="auto"/>
              <w:jc w:val="both"/>
              <w:rPr>
                <w:rFonts w:ascii="Times New Roman" w:hAnsi="Times New Roman"/>
                <w:sz w:val="28"/>
              </w:rPr>
            </w:pPr>
            <w:r w:rsidRPr="00EC0C69">
              <w:rPr>
                <w:rFonts w:ascii="Times New Roman" w:hAnsi="Times New Roman"/>
                <w:sz w:val="28"/>
              </w:rPr>
              <w:t>1.3</w:t>
            </w:r>
            <w:r>
              <w:rPr>
                <w:rFonts w:ascii="Times New Roman" w:hAnsi="Times New Roman"/>
                <w:sz w:val="28"/>
              </w:rPr>
              <w:t>.</w:t>
            </w:r>
          </w:p>
        </w:tc>
        <w:tc>
          <w:tcPr>
            <w:tcW w:w="8093" w:type="dxa"/>
          </w:tcPr>
          <w:p w:rsidR="00EC0C69" w:rsidRPr="00EC0C69" w:rsidRDefault="00EC0C69" w:rsidP="00EC0C69">
            <w:pPr>
              <w:spacing w:after="0" w:line="360" w:lineRule="auto"/>
              <w:jc w:val="both"/>
              <w:rPr>
                <w:rFonts w:ascii="Times New Roman" w:hAnsi="Times New Roman"/>
                <w:sz w:val="28"/>
              </w:rPr>
            </w:pPr>
            <w:r w:rsidRPr="00776972">
              <w:rPr>
                <w:rFonts w:ascii="Times New Roman" w:hAnsi="Times New Roman" w:cs="Times New Roman"/>
                <w:bCs/>
                <w:sz w:val="28"/>
                <w:szCs w:val="28"/>
              </w:rPr>
              <w:t>Ограничение перечня оснований и размеров удержаний из заработной платы</w:t>
            </w:r>
          </w:p>
        </w:tc>
        <w:tc>
          <w:tcPr>
            <w:tcW w:w="802" w:type="dxa"/>
          </w:tcPr>
          <w:p w:rsidR="00EC0C69" w:rsidRDefault="00EC0C69" w:rsidP="00EC0C69">
            <w:pPr>
              <w:spacing w:after="0" w:line="360" w:lineRule="auto"/>
              <w:jc w:val="right"/>
              <w:rPr>
                <w:rFonts w:ascii="Times New Roman" w:hAnsi="Times New Roman"/>
                <w:sz w:val="28"/>
              </w:rPr>
            </w:pPr>
          </w:p>
          <w:p w:rsidR="00B942EE" w:rsidRPr="00EC0C69" w:rsidRDefault="00B942EE" w:rsidP="00EC0C69">
            <w:pPr>
              <w:spacing w:after="0" w:line="360" w:lineRule="auto"/>
              <w:jc w:val="right"/>
              <w:rPr>
                <w:rFonts w:ascii="Times New Roman" w:hAnsi="Times New Roman"/>
                <w:sz w:val="28"/>
              </w:rPr>
            </w:pPr>
            <w:r>
              <w:rPr>
                <w:rFonts w:ascii="Times New Roman" w:hAnsi="Times New Roman"/>
                <w:sz w:val="28"/>
              </w:rPr>
              <w:t>20</w:t>
            </w:r>
          </w:p>
        </w:tc>
      </w:tr>
      <w:tr w:rsidR="00EC0C69" w:rsidRPr="00EC0C69" w:rsidTr="00B942EE">
        <w:tc>
          <w:tcPr>
            <w:tcW w:w="675" w:type="dxa"/>
          </w:tcPr>
          <w:p w:rsidR="00EC0C69" w:rsidRPr="00EC0C69" w:rsidRDefault="00EC0C69" w:rsidP="00EC0C69">
            <w:pPr>
              <w:spacing w:after="0" w:line="360" w:lineRule="auto"/>
              <w:jc w:val="both"/>
              <w:rPr>
                <w:rFonts w:ascii="Times New Roman" w:hAnsi="Times New Roman"/>
                <w:sz w:val="28"/>
              </w:rPr>
            </w:pPr>
            <w:r w:rsidRPr="00EC0C69">
              <w:rPr>
                <w:rFonts w:ascii="Times New Roman" w:hAnsi="Times New Roman"/>
                <w:sz w:val="28"/>
              </w:rPr>
              <w:t>2</w:t>
            </w:r>
            <w:r>
              <w:rPr>
                <w:rFonts w:ascii="Times New Roman" w:hAnsi="Times New Roman"/>
                <w:sz w:val="28"/>
              </w:rPr>
              <w:t>.</w:t>
            </w:r>
          </w:p>
        </w:tc>
        <w:tc>
          <w:tcPr>
            <w:tcW w:w="8093" w:type="dxa"/>
          </w:tcPr>
          <w:p w:rsidR="00EC0C69" w:rsidRPr="00EC0C69" w:rsidRDefault="00EC0C69" w:rsidP="00EC0C69">
            <w:pPr>
              <w:spacing w:after="0" w:line="360" w:lineRule="auto"/>
              <w:jc w:val="both"/>
              <w:rPr>
                <w:rFonts w:ascii="Times New Roman" w:hAnsi="Times New Roman"/>
                <w:sz w:val="28"/>
              </w:rPr>
            </w:pPr>
            <w:r w:rsidRPr="00776972">
              <w:rPr>
                <w:rFonts w:ascii="Times New Roman" w:hAnsi="Times New Roman" w:cs="Times New Roman"/>
                <w:b/>
                <w:bCs/>
                <w:sz w:val="28"/>
                <w:szCs w:val="28"/>
              </w:rPr>
              <w:t>Государственный  контроль  и надзор за  выплатой  за</w:t>
            </w:r>
            <w:r>
              <w:rPr>
                <w:rFonts w:ascii="Times New Roman" w:hAnsi="Times New Roman" w:cs="Times New Roman"/>
                <w:b/>
                <w:bCs/>
                <w:sz w:val="28"/>
                <w:szCs w:val="28"/>
              </w:rPr>
              <w:t>работной  платы</w:t>
            </w:r>
            <w:r>
              <w:rPr>
                <w:rFonts w:ascii="Times New Roman" w:hAnsi="Times New Roman" w:cs="Times New Roman"/>
                <w:b/>
                <w:bCs/>
                <w:sz w:val="28"/>
                <w:szCs w:val="28"/>
              </w:rPr>
              <w:tab/>
            </w:r>
          </w:p>
        </w:tc>
        <w:tc>
          <w:tcPr>
            <w:tcW w:w="802" w:type="dxa"/>
          </w:tcPr>
          <w:p w:rsidR="00EC0C69" w:rsidRDefault="00EC0C69" w:rsidP="00EC0C69">
            <w:pPr>
              <w:spacing w:after="0" w:line="360" w:lineRule="auto"/>
              <w:jc w:val="right"/>
              <w:rPr>
                <w:rFonts w:ascii="Times New Roman" w:hAnsi="Times New Roman"/>
                <w:sz w:val="28"/>
              </w:rPr>
            </w:pPr>
          </w:p>
          <w:p w:rsidR="00B942EE" w:rsidRPr="00EC0C69" w:rsidRDefault="00B942EE" w:rsidP="00EC0C69">
            <w:pPr>
              <w:spacing w:after="0" w:line="360" w:lineRule="auto"/>
              <w:jc w:val="right"/>
              <w:rPr>
                <w:rFonts w:ascii="Times New Roman" w:hAnsi="Times New Roman"/>
                <w:sz w:val="28"/>
              </w:rPr>
            </w:pPr>
            <w:r>
              <w:rPr>
                <w:rFonts w:ascii="Times New Roman" w:hAnsi="Times New Roman"/>
                <w:sz w:val="28"/>
              </w:rPr>
              <w:t>29</w:t>
            </w:r>
          </w:p>
        </w:tc>
      </w:tr>
      <w:tr w:rsidR="00EC0C69" w:rsidRPr="00EC0C69" w:rsidTr="00B942EE">
        <w:tc>
          <w:tcPr>
            <w:tcW w:w="675" w:type="dxa"/>
          </w:tcPr>
          <w:p w:rsidR="00EC0C69" w:rsidRPr="00EC0C69" w:rsidRDefault="00EC0C69" w:rsidP="00EC0C69">
            <w:pPr>
              <w:spacing w:after="0" w:line="360" w:lineRule="auto"/>
              <w:jc w:val="both"/>
              <w:rPr>
                <w:rFonts w:ascii="Times New Roman" w:hAnsi="Times New Roman"/>
                <w:sz w:val="28"/>
              </w:rPr>
            </w:pPr>
            <w:r w:rsidRPr="00EC0C69">
              <w:rPr>
                <w:rFonts w:ascii="Times New Roman" w:hAnsi="Times New Roman"/>
                <w:sz w:val="28"/>
              </w:rPr>
              <w:t>2.1</w:t>
            </w:r>
            <w:r>
              <w:rPr>
                <w:rFonts w:ascii="Times New Roman" w:hAnsi="Times New Roman"/>
                <w:sz w:val="28"/>
              </w:rPr>
              <w:t>.</w:t>
            </w:r>
          </w:p>
        </w:tc>
        <w:tc>
          <w:tcPr>
            <w:tcW w:w="8093" w:type="dxa"/>
          </w:tcPr>
          <w:p w:rsidR="00EC0C69" w:rsidRPr="00EC0C69" w:rsidRDefault="00EC0C69" w:rsidP="00EC0C69">
            <w:pPr>
              <w:spacing w:after="0" w:line="360" w:lineRule="auto"/>
              <w:jc w:val="both"/>
              <w:rPr>
                <w:rFonts w:ascii="Times New Roman" w:hAnsi="Times New Roman"/>
                <w:sz w:val="28"/>
              </w:rPr>
            </w:pPr>
            <w:r w:rsidRPr="00776972">
              <w:rPr>
                <w:rFonts w:ascii="Times New Roman" w:hAnsi="Times New Roman" w:cs="Times New Roman"/>
                <w:bCs/>
                <w:sz w:val="28"/>
                <w:szCs w:val="28"/>
              </w:rPr>
              <w:t>Государственный надзор и контроль за полной и своевременной выплатой заработной платы и реализацией государственных гарантий по оплате труда</w:t>
            </w:r>
            <w:r w:rsidRPr="00776972">
              <w:rPr>
                <w:rFonts w:ascii="Times New Roman" w:hAnsi="Times New Roman" w:cs="Times New Roman"/>
                <w:bCs/>
                <w:sz w:val="28"/>
                <w:szCs w:val="28"/>
              </w:rPr>
              <w:tab/>
            </w:r>
          </w:p>
        </w:tc>
        <w:tc>
          <w:tcPr>
            <w:tcW w:w="802" w:type="dxa"/>
          </w:tcPr>
          <w:p w:rsidR="00EC0C69" w:rsidRDefault="00EC0C69" w:rsidP="00EC0C69">
            <w:pPr>
              <w:spacing w:after="0" w:line="360" w:lineRule="auto"/>
              <w:jc w:val="right"/>
              <w:rPr>
                <w:rFonts w:ascii="Times New Roman" w:hAnsi="Times New Roman"/>
                <w:sz w:val="28"/>
              </w:rPr>
            </w:pPr>
          </w:p>
          <w:p w:rsidR="00B942EE" w:rsidRDefault="00B942EE" w:rsidP="00EC0C69">
            <w:pPr>
              <w:spacing w:after="0" w:line="360" w:lineRule="auto"/>
              <w:jc w:val="right"/>
              <w:rPr>
                <w:rFonts w:ascii="Times New Roman" w:hAnsi="Times New Roman"/>
                <w:sz w:val="28"/>
              </w:rPr>
            </w:pPr>
          </w:p>
          <w:p w:rsidR="00B942EE" w:rsidRPr="00EC0C69" w:rsidRDefault="00B942EE" w:rsidP="00EC0C69">
            <w:pPr>
              <w:spacing w:after="0" w:line="360" w:lineRule="auto"/>
              <w:jc w:val="right"/>
              <w:rPr>
                <w:rFonts w:ascii="Times New Roman" w:hAnsi="Times New Roman"/>
                <w:sz w:val="28"/>
              </w:rPr>
            </w:pPr>
            <w:r>
              <w:rPr>
                <w:rFonts w:ascii="Times New Roman" w:hAnsi="Times New Roman"/>
                <w:sz w:val="28"/>
              </w:rPr>
              <w:t>29</w:t>
            </w:r>
          </w:p>
        </w:tc>
      </w:tr>
      <w:tr w:rsidR="00EC0C69" w:rsidRPr="00EC0C69" w:rsidTr="00B942EE">
        <w:tc>
          <w:tcPr>
            <w:tcW w:w="675" w:type="dxa"/>
          </w:tcPr>
          <w:p w:rsidR="00EC0C69" w:rsidRPr="00EC0C69" w:rsidRDefault="00EC0C69" w:rsidP="00EC0C69">
            <w:pPr>
              <w:spacing w:after="0" w:line="360" w:lineRule="auto"/>
              <w:jc w:val="both"/>
              <w:rPr>
                <w:rFonts w:ascii="Times New Roman" w:hAnsi="Times New Roman"/>
                <w:sz w:val="28"/>
              </w:rPr>
            </w:pPr>
            <w:r w:rsidRPr="00EC0C69">
              <w:rPr>
                <w:rFonts w:ascii="Times New Roman" w:hAnsi="Times New Roman"/>
                <w:sz w:val="28"/>
              </w:rPr>
              <w:t>2.2</w:t>
            </w:r>
            <w:r>
              <w:rPr>
                <w:rFonts w:ascii="Times New Roman" w:hAnsi="Times New Roman"/>
                <w:sz w:val="28"/>
              </w:rPr>
              <w:t>.</w:t>
            </w:r>
          </w:p>
        </w:tc>
        <w:tc>
          <w:tcPr>
            <w:tcW w:w="8093" w:type="dxa"/>
          </w:tcPr>
          <w:p w:rsidR="00EC0C69" w:rsidRPr="00EC0C69" w:rsidRDefault="00EC0C69" w:rsidP="00EC0C69">
            <w:pPr>
              <w:spacing w:after="0" w:line="360" w:lineRule="auto"/>
              <w:jc w:val="both"/>
              <w:rPr>
                <w:rFonts w:ascii="Times New Roman" w:hAnsi="Times New Roman"/>
                <w:sz w:val="28"/>
              </w:rPr>
            </w:pPr>
            <w:r w:rsidRPr="00776972">
              <w:rPr>
                <w:rFonts w:ascii="Times New Roman" w:hAnsi="Times New Roman" w:cs="Times New Roman"/>
                <w:sz w:val="28"/>
                <w:szCs w:val="28"/>
              </w:rPr>
              <w:t>Ответственность работодателей за  нарушение  государственных  гарантий  в сфере  оплаты  труда</w:t>
            </w:r>
          </w:p>
        </w:tc>
        <w:tc>
          <w:tcPr>
            <w:tcW w:w="802" w:type="dxa"/>
          </w:tcPr>
          <w:p w:rsidR="00EC0C69" w:rsidRDefault="00EC0C69" w:rsidP="00EC0C69">
            <w:pPr>
              <w:spacing w:after="0" w:line="360" w:lineRule="auto"/>
              <w:jc w:val="right"/>
              <w:rPr>
                <w:rFonts w:ascii="Times New Roman" w:hAnsi="Times New Roman"/>
                <w:sz w:val="28"/>
              </w:rPr>
            </w:pPr>
          </w:p>
          <w:p w:rsidR="00B942EE" w:rsidRPr="00EC0C69" w:rsidRDefault="00B942EE" w:rsidP="00EC0C69">
            <w:pPr>
              <w:spacing w:after="0" w:line="360" w:lineRule="auto"/>
              <w:jc w:val="right"/>
              <w:rPr>
                <w:rFonts w:ascii="Times New Roman" w:hAnsi="Times New Roman"/>
                <w:sz w:val="28"/>
              </w:rPr>
            </w:pPr>
            <w:r>
              <w:rPr>
                <w:rFonts w:ascii="Times New Roman" w:hAnsi="Times New Roman"/>
                <w:sz w:val="28"/>
              </w:rPr>
              <w:t>34</w:t>
            </w:r>
          </w:p>
        </w:tc>
      </w:tr>
      <w:tr w:rsidR="00EC0C69" w:rsidRPr="00EC0C69" w:rsidTr="00B942EE">
        <w:tc>
          <w:tcPr>
            <w:tcW w:w="8768" w:type="dxa"/>
            <w:gridSpan w:val="2"/>
          </w:tcPr>
          <w:p w:rsidR="00EC0C69" w:rsidRPr="00EC0C69" w:rsidRDefault="00EC0C69" w:rsidP="00EC0C69">
            <w:pPr>
              <w:spacing w:after="0" w:line="360" w:lineRule="auto"/>
              <w:jc w:val="both"/>
              <w:rPr>
                <w:rFonts w:ascii="Times New Roman" w:hAnsi="Times New Roman"/>
                <w:sz w:val="28"/>
              </w:rPr>
            </w:pPr>
            <w:r w:rsidRPr="00EC0C69">
              <w:rPr>
                <w:rFonts w:ascii="Times New Roman" w:hAnsi="Times New Roman"/>
                <w:sz w:val="28"/>
              </w:rPr>
              <w:t xml:space="preserve">Заключение </w:t>
            </w:r>
          </w:p>
        </w:tc>
        <w:tc>
          <w:tcPr>
            <w:tcW w:w="802" w:type="dxa"/>
          </w:tcPr>
          <w:p w:rsidR="00EC0C69" w:rsidRPr="00EC0C69" w:rsidRDefault="00B942EE" w:rsidP="00EC0C69">
            <w:pPr>
              <w:spacing w:after="0" w:line="360" w:lineRule="auto"/>
              <w:jc w:val="right"/>
              <w:rPr>
                <w:rFonts w:ascii="Times New Roman" w:hAnsi="Times New Roman"/>
                <w:sz w:val="28"/>
              </w:rPr>
            </w:pPr>
            <w:r>
              <w:rPr>
                <w:rFonts w:ascii="Times New Roman" w:hAnsi="Times New Roman"/>
                <w:sz w:val="28"/>
              </w:rPr>
              <w:t>49</w:t>
            </w:r>
          </w:p>
        </w:tc>
      </w:tr>
      <w:tr w:rsidR="00EC0C69" w:rsidRPr="00EC0C69" w:rsidTr="00B942EE">
        <w:tc>
          <w:tcPr>
            <w:tcW w:w="8768" w:type="dxa"/>
            <w:gridSpan w:val="2"/>
          </w:tcPr>
          <w:p w:rsidR="00EC0C69" w:rsidRPr="00EC0C69" w:rsidRDefault="00EC0C69" w:rsidP="00EC0C69">
            <w:pPr>
              <w:spacing w:after="0" w:line="360" w:lineRule="auto"/>
              <w:jc w:val="both"/>
              <w:rPr>
                <w:rFonts w:ascii="Times New Roman" w:hAnsi="Times New Roman"/>
                <w:sz w:val="28"/>
              </w:rPr>
            </w:pPr>
            <w:r>
              <w:rPr>
                <w:rFonts w:ascii="Times New Roman" w:hAnsi="Times New Roman"/>
                <w:sz w:val="28"/>
              </w:rPr>
              <w:t>Библиографический список</w:t>
            </w:r>
          </w:p>
        </w:tc>
        <w:tc>
          <w:tcPr>
            <w:tcW w:w="802" w:type="dxa"/>
          </w:tcPr>
          <w:p w:rsidR="00EC0C69" w:rsidRPr="00EC0C69" w:rsidRDefault="00B942EE" w:rsidP="00EC0C69">
            <w:pPr>
              <w:spacing w:after="0" w:line="360" w:lineRule="auto"/>
              <w:jc w:val="right"/>
              <w:rPr>
                <w:rFonts w:ascii="Times New Roman" w:hAnsi="Times New Roman"/>
                <w:sz w:val="28"/>
              </w:rPr>
            </w:pPr>
            <w:r>
              <w:rPr>
                <w:rFonts w:ascii="Times New Roman" w:hAnsi="Times New Roman"/>
                <w:sz w:val="28"/>
              </w:rPr>
              <w:t>5</w:t>
            </w:r>
            <w:r w:rsidR="00EC0C69" w:rsidRPr="00EC0C69">
              <w:rPr>
                <w:rFonts w:ascii="Times New Roman" w:hAnsi="Times New Roman"/>
                <w:sz w:val="28"/>
              </w:rPr>
              <w:t>2</w:t>
            </w:r>
          </w:p>
        </w:tc>
      </w:tr>
      <w:tr w:rsidR="00EC0C69" w:rsidRPr="00EC0C69" w:rsidTr="00B942EE">
        <w:tc>
          <w:tcPr>
            <w:tcW w:w="8768" w:type="dxa"/>
            <w:gridSpan w:val="2"/>
          </w:tcPr>
          <w:p w:rsidR="00EC0C69" w:rsidRPr="00EC0C69" w:rsidRDefault="00EC0C69" w:rsidP="00EC0C69">
            <w:pPr>
              <w:spacing w:after="0" w:line="360" w:lineRule="auto"/>
              <w:jc w:val="both"/>
              <w:rPr>
                <w:rFonts w:ascii="Times New Roman" w:hAnsi="Times New Roman"/>
                <w:sz w:val="28"/>
              </w:rPr>
            </w:pPr>
            <w:r w:rsidRPr="00EC0C69">
              <w:rPr>
                <w:rFonts w:ascii="Times New Roman" w:hAnsi="Times New Roman"/>
                <w:sz w:val="28"/>
              </w:rPr>
              <w:t>Приложения</w:t>
            </w:r>
          </w:p>
        </w:tc>
        <w:tc>
          <w:tcPr>
            <w:tcW w:w="802" w:type="dxa"/>
          </w:tcPr>
          <w:p w:rsidR="00EC0C69" w:rsidRPr="00EC0C69" w:rsidRDefault="00B942EE" w:rsidP="00EC0C69">
            <w:pPr>
              <w:spacing w:after="0" w:line="360" w:lineRule="auto"/>
              <w:jc w:val="right"/>
              <w:rPr>
                <w:rFonts w:ascii="Times New Roman" w:hAnsi="Times New Roman"/>
                <w:sz w:val="28"/>
              </w:rPr>
            </w:pPr>
            <w:r>
              <w:rPr>
                <w:rFonts w:ascii="Times New Roman" w:hAnsi="Times New Roman"/>
                <w:sz w:val="28"/>
              </w:rPr>
              <w:t>58</w:t>
            </w:r>
          </w:p>
        </w:tc>
      </w:tr>
    </w:tbl>
    <w:p w:rsidR="00EC0C69" w:rsidRDefault="00EC0C69" w:rsidP="003002AD">
      <w:pPr>
        <w:spacing w:after="0" w:line="360" w:lineRule="auto"/>
        <w:ind w:firstLine="709"/>
        <w:jc w:val="both"/>
        <w:rPr>
          <w:rFonts w:ascii="Times New Roman" w:hAnsi="Times New Roman" w:cs="Times New Roman"/>
          <w:sz w:val="28"/>
          <w:szCs w:val="28"/>
        </w:rPr>
      </w:pPr>
    </w:p>
    <w:p w:rsidR="00D26D01" w:rsidRDefault="00434F6C" w:rsidP="00EC0C69">
      <w:pPr>
        <w:pStyle w:val="ConsPlusNormal"/>
        <w:spacing w:line="360" w:lineRule="auto"/>
        <w:ind w:firstLine="0"/>
        <w:jc w:val="both"/>
        <w:rPr>
          <w:rFonts w:ascii="Times New Roman" w:hAnsi="Times New Roman" w:cs="Times New Roman"/>
          <w:b/>
          <w:bCs/>
          <w:sz w:val="28"/>
          <w:szCs w:val="28"/>
        </w:rPr>
      </w:pPr>
      <w:r>
        <w:rPr>
          <w:rFonts w:ascii="Times New Roman" w:hAnsi="Times New Roman" w:cs="Times New Roman"/>
          <w:b/>
          <w:bCs/>
          <w:sz w:val="28"/>
          <w:szCs w:val="28"/>
        </w:rPr>
        <w:tab/>
      </w:r>
    </w:p>
    <w:p w:rsidR="00D26D01" w:rsidRDefault="00D26D01">
      <w:pPr>
        <w:rPr>
          <w:rFonts w:ascii="Times New Roman" w:eastAsia="Times New Roman" w:hAnsi="Times New Roman" w:cs="Times New Roman"/>
          <w:b/>
          <w:bCs/>
          <w:sz w:val="28"/>
          <w:szCs w:val="28"/>
        </w:rPr>
      </w:pPr>
      <w:r>
        <w:rPr>
          <w:rFonts w:ascii="Times New Roman" w:hAnsi="Times New Roman" w:cs="Times New Roman"/>
          <w:b/>
          <w:bCs/>
          <w:sz w:val="28"/>
          <w:szCs w:val="28"/>
        </w:rPr>
        <w:br w:type="page"/>
      </w:r>
    </w:p>
    <w:p w:rsidR="00D26D01" w:rsidRPr="00223E56" w:rsidRDefault="00D26D01" w:rsidP="00D26D01">
      <w:pPr>
        <w:pStyle w:val="ConsPlusNormal"/>
        <w:spacing w:line="360" w:lineRule="auto"/>
        <w:ind w:firstLine="709"/>
        <w:jc w:val="both"/>
        <w:rPr>
          <w:rFonts w:ascii="Times New Roman" w:hAnsi="Times New Roman" w:cs="Times New Roman"/>
          <w:bCs/>
          <w:caps/>
          <w:sz w:val="28"/>
          <w:szCs w:val="28"/>
        </w:rPr>
      </w:pPr>
      <w:r w:rsidRPr="00223E56">
        <w:rPr>
          <w:rFonts w:ascii="Times New Roman" w:hAnsi="Times New Roman" w:cs="Times New Roman"/>
          <w:bCs/>
          <w:caps/>
          <w:sz w:val="28"/>
          <w:szCs w:val="28"/>
        </w:rPr>
        <w:lastRenderedPageBreak/>
        <w:t xml:space="preserve">Введение </w:t>
      </w:r>
    </w:p>
    <w:p w:rsidR="00D26D01" w:rsidRPr="006B2B4D" w:rsidRDefault="00D26D01" w:rsidP="006B2B4D">
      <w:pPr>
        <w:spacing w:after="0" w:line="360" w:lineRule="auto"/>
        <w:ind w:firstLine="709"/>
        <w:jc w:val="both"/>
        <w:rPr>
          <w:rFonts w:ascii="Times New Roman" w:hAnsi="Times New Roman" w:cs="Times New Roman"/>
          <w:sz w:val="28"/>
          <w:szCs w:val="28"/>
        </w:rPr>
      </w:pPr>
    </w:p>
    <w:p w:rsidR="00223E56" w:rsidRPr="006B2B4D" w:rsidRDefault="006B2B4D" w:rsidP="006B2B4D">
      <w:pPr>
        <w:spacing w:after="0" w:line="360" w:lineRule="auto"/>
        <w:ind w:firstLine="709"/>
        <w:jc w:val="both"/>
        <w:rPr>
          <w:rFonts w:ascii="Times New Roman" w:hAnsi="Times New Roman" w:cs="Times New Roman"/>
          <w:sz w:val="28"/>
          <w:szCs w:val="28"/>
        </w:rPr>
      </w:pPr>
      <w:r w:rsidRPr="006B2B4D">
        <w:rPr>
          <w:rFonts w:ascii="Times New Roman" w:hAnsi="Times New Roman" w:cs="Times New Roman"/>
          <w:sz w:val="28"/>
          <w:szCs w:val="28"/>
        </w:rPr>
        <w:t xml:space="preserve">Заработная плата является основным источником дохода населения и именно от ее величины зависит уровень жизни населения любой страны. </w:t>
      </w:r>
      <w:r w:rsidR="00223E56" w:rsidRPr="006B2B4D">
        <w:rPr>
          <w:rFonts w:ascii="Times New Roman" w:hAnsi="Times New Roman" w:cs="Times New Roman"/>
          <w:sz w:val="28"/>
          <w:szCs w:val="28"/>
        </w:rPr>
        <w:t>Трудовое законодательство охраняет право работников на получение причитающейся им заработной платы, устанавливая правила и сроки ее выплаты, ответственность за нарушение сроков выплаты заработной платы, а также ограничивая возможность и размеры удержаний из заработной платы.</w:t>
      </w:r>
      <w:r w:rsidR="00434F6C" w:rsidRPr="006B2B4D">
        <w:rPr>
          <w:rFonts w:ascii="Times New Roman" w:hAnsi="Times New Roman" w:cs="Times New Roman"/>
          <w:sz w:val="28"/>
          <w:szCs w:val="28"/>
        </w:rPr>
        <w:tab/>
      </w:r>
    </w:p>
    <w:p w:rsidR="00223E56" w:rsidRPr="00223E56" w:rsidRDefault="00223E56" w:rsidP="00223E56">
      <w:pPr>
        <w:spacing w:after="0" w:line="360" w:lineRule="auto"/>
        <w:ind w:firstLine="709"/>
        <w:jc w:val="both"/>
        <w:rPr>
          <w:rFonts w:ascii="Times New Roman" w:hAnsi="Times New Roman" w:cs="Times New Roman"/>
          <w:sz w:val="28"/>
          <w:szCs w:val="28"/>
        </w:rPr>
      </w:pPr>
      <w:r w:rsidRPr="00223E56">
        <w:rPr>
          <w:rFonts w:ascii="Times New Roman" w:hAnsi="Times New Roman" w:cs="Times New Roman"/>
          <w:sz w:val="28"/>
          <w:szCs w:val="28"/>
        </w:rPr>
        <w:t>Выполняя обусловленные трудовым договором трудовые функции, работник обязан соблюдать требования законов, а так же требования, установленные локальными актами. Помимо этого, работник обязан бережно относиться к имуществу работодателя. В свою очередь работодатель обязан обеспечивать и гарантировать работнику права, предоставленные ему законодательством Российской Федерации и локальными актами.</w:t>
      </w:r>
    </w:p>
    <w:p w:rsidR="00223E56" w:rsidRPr="00223E56" w:rsidRDefault="00223E56" w:rsidP="00223E56">
      <w:pPr>
        <w:spacing w:after="0" w:line="360" w:lineRule="auto"/>
        <w:ind w:firstLine="709"/>
        <w:jc w:val="both"/>
        <w:rPr>
          <w:rFonts w:ascii="Times New Roman" w:hAnsi="Times New Roman" w:cs="Times New Roman"/>
          <w:sz w:val="28"/>
          <w:szCs w:val="28"/>
        </w:rPr>
      </w:pPr>
      <w:r w:rsidRPr="00223E56">
        <w:rPr>
          <w:rFonts w:ascii="Times New Roman" w:hAnsi="Times New Roman" w:cs="Times New Roman"/>
          <w:sz w:val="28"/>
          <w:szCs w:val="28"/>
        </w:rPr>
        <w:t>К сожалению, в имеющейся специальной литературе, вопросы оплаты труда рассматриваются и комментируются, за редким исключением, раздельно - в юридических и экономических изданиях. Авторы-юристы учат читателей правильно применять положения Трудового кодекса (ТК) РФ, других правовых актов, тогда как авторы-экономисты и управленцы описывают прогрессивные системы оплаты труда, абстрагируясь от этих актов.</w:t>
      </w:r>
    </w:p>
    <w:p w:rsidR="00223E56" w:rsidRPr="00223E56" w:rsidRDefault="00223E56" w:rsidP="00223E56">
      <w:pPr>
        <w:spacing w:after="0" w:line="360" w:lineRule="auto"/>
        <w:ind w:firstLine="709"/>
        <w:jc w:val="both"/>
        <w:rPr>
          <w:rFonts w:ascii="Times New Roman" w:hAnsi="Times New Roman" w:cs="Times New Roman"/>
          <w:sz w:val="28"/>
          <w:szCs w:val="28"/>
        </w:rPr>
      </w:pPr>
      <w:r w:rsidRPr="00223E56">
        <w:rPr>
          <w:rFonts w:ascii="Times New Roman" w:hAnsi="Times New Roman" w:cs="Times New Roman"/>
          <w:sz w:val="28"/>
          <w:szCs w:val="28"/>
        </w:rPr>
        <w:t xml:space="preserve">Поэтому у многих создается впечатление, что трудовое право и организация оплаты труда существуют независимо друг от друга, тогда как последняя должна быть создана и функционировать, в строгом соответствии с ТК РФ, другими правовыми актами, регламентирующими оплату труда работников. Это означает, во-первых, что системы оплаты труда работников должны быть построены таким образом, чтобы их применение не нарушало продекларированные ТК РФ права, как работников, так и самих работодателей. И, во-вторых, чтобы обе стороны трудового договора при </w:t>
      </w:r>
      <w:r w:rsidRPr="00223E56">
        <w:rPr>
          <w:rFonts w:ascii="Times New Roman" w:hAnsi="Times New Roman" w:cs="Times New Roman"/>
          <w:sz w:val="28"/>
          <w:szCs w:val="28"/>
        </w:rPr>
        <w:lastRenderedPageBreak/>
        <w:t>создании и функционировании этих систем неукоснительно соблюдали по отношению друг к другу также продекларированные ТК РФ обязанности.</w:t>
      </w:r>
    </w:p>
    <w:p w:rsidR="00223E56" w:rsidRDefault="00223E56" w:rsidP="00223E56">
      <w:pPr>
        <w:spacing w:after="0" w:line="360" w:lineRule="auto"/>
        <w:ind w:firstLine="709"/>
        <w:jc w:val="both"/>
        <w:rPr>
          <w:rFonts w:ascii="Times New Roman" w:hAnsi="Times New Roman" w:cs="Times New Roman"/>
          <w:sz w:val="28"/>
          <w:szCs w:val="28"/>
        </w:rPr>
      </w:pPr>
      <w:r w:rsidRPr="00223E56">
        <w:rPr>
          <w:rFonts w:ascii="Times New Roman" w:hAnsi="Times New Roman" w:cs="Times New Roman"/>
          <w:sz w:val="28"/>
          <w:szCs w:val="28"/>
        </w:rPr>
        <w:t>Актуальность сформулированной темы данной работы, которая позволяет не только определить новые подходы к исследованию института оплаты труда, но и систематизировать накопленные международным опытом, юридической наукой, знания и правоприменительную практику.</w:t>
      </w:r>
    </w:p>
    <w:p w:rsidR="005F25F4" w:rsidRPr="00D733B9" w:rsidRDefault="005F25F4" w:rsidP="00D733B9">
      <w:pPr>
        <w:spacing w:after="0" w:line="360" w:lineRule="auto"/>
        <w:ind w:firstLine="709"/>
        <w:jc w:val="both"/>
        <w:rPr>
          <w:rFonts w:ascii="Times New Roman" w:hAnsi="Times New Roman" w:cs="Times New Roman"/>
          <w:sz w:val="28"/>
          <w:szCs w:val="28"/>
        </w:rPr>
      </w:pPr>
      <w:r w:rsidRPr="003C3D47">
        <w:rPr>
          <w:rFonts w:ascii="Times New Roman" w:hAnsi="Times New Roman" w:cs="Times New Roman"/>
          <w:b/>
          <w:sz w:val="28"/>
          <w:szCs w:val="28"/>
        </w:rPr>
        <w:t>Объект исследования</w:t>
      </w:r>
      <w:r w:rsidRPr="00D733B9">
        <w:rPr>
          <w:rFonts w:ascii="Times New Roman" w:hAnsi="Times New Roman" w:cs="Times New Roman"/>
          <w:sz w:val="28"/>
          <w:szCs w:val="28"/>
        </w:rPr>
        <w:t xml:space="preserve"> – </w:t>
      </w:r>
      <w:r w:rsidR="003C3D47">
        <w:rPr>
          <w:rFonts w:ascii="Times New Roman" w:hAnsi="Times New Roman" w:cs="Times New Roman"/>
          <w:sz w:val="28"/>
          <w:szCs w:val="28"/>
        </w:rPr>
        <w:t>общественные отношения, складывающиеся при регулировании заработной платы работник</w:t>
      </w:r>
      <w:r w:rsidRPr="00D733B9">
        <w:rPr>
          <w:rFonts w:ascii="Times New Roman" w:hAnsi="Times New Roman" w:cs="Times New Roman"/>
          <w:sz w:val="28"/>
          <w:szCs w:val="28"/>
        </w:rPr>
        <w:t>.</w:t>
      </w:r>
    </w:p>
    <w:p w:rsidR="005F25F4" w:rsidRPr="00D733B9" w:rsidRDefault="005F25F4" w:rsidP="00D733B9">
      <w:pPr>
        <w:spacing w:after="0" w:line="360" w:lineRule="auto"/>
        <w:ind w:firstLine="709"/>
        <w:jc w:val="both"/>
        <w:rPr>
          <w:rFonts w:ascii="Times New Roman" w:hAnsi="Times New Roman" w:cs="Times New Roman"/>
          <w:sz w:val="28"/>
          <w:szCs w:val="28"/>
        </w:rPr>
      </w:pPr>
      <w:r w:rsidRPr="003C3D47">
        <w:rPr>
          <w:rFonts w:ascii="Times New Roman" w:hAnsi="Times New Roman" w:cs="Times New Roman"/>
          <w:b/>
          <w:sz w:val="28"/>
          <w:szCs w:val="28"/>
        </w:rPr>
        <w:t>Предмет исследования</w:t>
      </w:r>
      <w:r w:rsidR="003C3D47">
        <w:rPr>
          <w:rFonts w:ascii="Times New Roman" w:hAnsi="Times New Roman" w:cs="Times New Roman"/>
          <w:sz w:val="28"/>
          <w:szCs w:val="28"/>
        </w:rPr>
        <w:t>–правовой анализ законодательных положений, регулирующих защиту заработной платы работника и анализ теоретических положений, рассматривающих заработную плату как категорию права и как правовое явление социальной действительности</w:t>
      </w:r>
      <w:r w:rsidR="00003158" w:rsidRPr="00D733B9">
        <w:rPr>
          <w:rFonts w:ascii="Times New Roman" w:hAnsi="Times New Roman" w:cs="Times New Roman"/>
          <w:sz w:val="28"/>
          <w:szCs w:val="28"/>
        </w:rPr>
        <w:t>.</w:t>
      </w:r>
    </w:p>
    <w:p w:rsidR="00003158" w:rsidRPr="00D733B9" w:rsidRDefault="00035420" w:rsidP="00D733B9">
      <w:pPr>
        <w:spacing w:after="0" w:line="360" w:lineRule="auto"/>
        <w:ind w:firstLine="709"/>
        <w:jc w:val="both"/>
        <w:rPr>
          <w:rFonts w:ascii="Times New Roman" w:hAnsi="Times New Roman" w:cs="Times New Roman"/>
          <w:sz w:val="28"/>
          <w:szCs w:val="28"/>
        </w:rPr>
      </w:pPr>
      <w:r w:rsidRPr="003C3D47">
        <w:rPr>
          <w:rFonts w:ascii="Times New Roman" w:hAnsi="Times New Roman" w:cs="Times New Roman"/>
          <w:b/>
          <w:sz w:val="28"/>
          <w:szCs w:val="28"/>
        </w:rPr>
        <w:t>Цель</w:t>
      </w:r>
      <w:r w:rsidRPr="00D733B9">
        <w:rPr>
          <w:rFonts w:ascii="Times New Roman" w:hAnsi="Times New Roman" w:cs="Times New Roman"/>
          <w:sz w:val="28"/>
          <w:szCs w:val="28"/>
        </w:rPr>
        <w:t xml:space="preserve"> - анализ действующего законодательства, регулирующего</w:t>
      </w:r>
      <w:r w:rsidR="00EC606E">
        <w:rPr>
          <w:rFonts w:ascii="Times New Roman" w:hAnsi="Times New Roman" w:cs="Times New Roman"/>
          <w:sz w:val="28"/>
          <w:szCs w:val="28"/>
        </w:rPr>
        <w:t xml:space="preserve"> защиту </w:t>
      </w:r>
      <w:r w:rsidRPr="00D733B9">
        <w:rPr>
          <w:rFonts w:ascii="Times New Roman" w:hAnsi="Times New Roman" w:cs="Times New Roman"/>
          <w:sz w:val="28"/>
          <w:szCs w:val="28"/>
        </w:rPr>
        <w:t>заработной плате, методы правового регулирования заработной платы в современных условиях.</w:t>
      </w:r>
    </w:p>
    <w:p w:rsidR="00035420" w:rsidRDefault="00035420" w:rsidP="00D733B9">
      <w:pPr>
        <w:spacing w:after="0" w:line="360" w:lineRule="auto"/>
        <w:ind w:firstLine="709"/>
        <w:jc w:val="both"/>
        <w:rPr>
          <w:rFonts w:ascii="Times New Roman" w:hAnsi="Times New Roman" w:cs="Times New Roman"/>
          <w:sz w:val="28"/>
          <w:szCs w:val="28"/>
        </w:rPr>
      </w:pPr>
      <w:r w:rsidRPr="00D733B9">
        <w:rPr>
          <w:rFonts w:ascii="Times New Roman" w:hAnsi="Times New Roman" w:cs="Times New Roman"/>
          <w:sz w:val="28"/>
          <w:szCs w:val="28"/>
        </w:rPr>
        <w:t xml:space="preserve">Для достижения поставленной цели определены следующие </w:t>
      </w:r>
      <w:r w:rsidRPr="00EC606E">
        <w:rPr>
          <w:rFonts w:ascii="Times New Roman" w:hAnsi="Times New Roman" w:cs="Times New Roman"/>
          <w:b/>
          <w:sz w:val="28"/>
          <w:szCs w:val="28"/>
        </w:rPr>
        <w:t>задачи:</w:t>
      </w:r>
    </w:p>
    <w:p w:rsidR="00D733B9" w:rsidRDefault="00D733B9" w:rsidP="00D733B9">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проанализировать величину минимального размера оплаты труда в Российской Федерации;</w:t>
      </w:r>
    </w:p>
    <w:p w:rsidR="00D733B9" w:rsidRDefault="00D733B9" w:rsidP="00D733B9">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раскрыть меры, обеспечивающие повышение уровня реального содержания заработной платы;</w:t>
      </w:r>
    </w:p>
    <w:p w:rsidR="00D733B9" w:rsidRDefault="00D733B9" w:rsidP="00D733B9">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рассмотреть ограничение перечня оснований и размеров удержаний из заработной платы;</w:t>
      </w:r>
    </w:p>
    <w:p w:rsidR="00D733B9" w:rsidRDefault="00D733B9" w:rsidP="00D733B9">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исследовать государственный надзор и контроль за полной и своевременной выплатой заработной платы и реализацией государственных гарантий по оплате труда;</w:t>
      </w:r>
      <w:r>
        <w:rPr>
          <w:rFonts w:ascii="Times New Roman" w:hAnsi="Times New Roman" w:cs="Times New Roman"/>
          <w:bCs/>
          <w:sz w:val="28"/>
          <w:szCs w:val="28"/>
        </w:rPr>
        <w:tab/>
      </w:r>
    </w:p>
    <w:p w:rsidR="00D733B9" w:rsidRDefault="00D733B9" w:rsidP="00D733B9">
      <w:pPr>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 определить о</w:t>
      </w:r>
      <w:r>
        <w:rPr>
          <w:rFonts w:ascii="Times New Roman" w:hAnsi="Times New Roman" w:cs="Times New Roman"/>
          <w:sz w:val="28"/>
          <w:szCs w:val="28"/>
        </w:rPr>
        <w:t>тветственность работодателей за  нарушение  государственных  гарантий  в сфере  оплаты  труда.</w:t>
      </w:r>
    </w:p>
    <w:p w:rsidR="00337840" w:rsidRPr="00337840" w:rsidRDefault="00337840" w:rsidP="00337840">
      <w:pPr>
        <w:spacing w:after="0" w:line="360" w:lineRule="auto"/>
        <w:ind w:firstLine="709"/>
        <w:jc w:val="both"/>
        <w:rPr>
          <w:rFonts w:ascii="Times New Roman" w:hAnsi="Times New Roman" w:cs="Times New Roman"/>
          <w:sz w:val="28"/>
          <w:szCs w:val="28"/>
        </w:rPr>
      </w:pPr>
      <w:r w:rsidRPr="00337840">
        <w:rPr>
          <w:rFonts w:ascii="Times New Roman" w:hAnsi="Times New Roman" w:cs="Times New Roman"/>
          <w:sz w:val="28"/>
          <w:szCs w:val="28"/>
        </w:rPr>
        <w:t>В работе используются работы ученых</w:t>
      </w:r>
      <w:r w:rsidR="00C8404D">
        <w:rPr>
          <w:rFonts w:ascii="Times New Roman" w:hAnsi="Times New Roman" w:cs="Times New Roman"/>
          <w:sz w:val="28"/>
          <w:szCs w:val="28"/>
        </w:rPr>
        <w:t xml:space="preserve"> (Абрамова О.В., Бессонов Ю.П., Миронов В.И., КлимоваМ.А., </w:t>
      </w:r>
      <w:r w:rsidR="00C8404D" w:rsidRPr="00C8404D">
        <w:rPr>
          <w:rFonts w:ascii="Times New Roman" w:hAnsi="Times New Roman" w:cs="Times New Roman"/>
          <w:sz w:val="28"/>
          <w:szCs w:val="28"/>
        </w:rPr>
        <w:t>Орловский Ю.П., Нуртдинова А.Ф., Чиканова Л.А.</w:t>
      </w:r>
      <w:r w:rsidR="00C8404D">
        <w:rPr>
          <w:rFonts w:ascii="Times New Roman" w:hAnsi="Times New Roman" w:cs="Times New Roman"/>
          <w:sz w:val="28"/>
          <w:szCs w:val="28"/>
        </w:rPr>
        <w:t xml:space="preserve">, Рахманова С.Ю., Смирнов О.В. и др.) </w:t>
      </w:r>
      <w:r w:rsidRPr="00337840">
        <w:rPr>
          <w:rFonts w:ascii="Times New Roman" w:hAnsi="Times New Roman" w:cs="Times New Roman"/>
          <w:sz w:val="28"/>
          <w:szCs w:val="28"/>
        </w:rPr>
        <w:t xml:space="preserve">в сфере трудового и других </w:t>
      </w:r>
      <w:r w:rsidRPr="00337840">
        <w:rPr>
          <w:rFonts w:ascii="Times New Roman" w:hAnsi="Times New Roman" w:cs="Times New Roman"/>
          <w:sz w:val="28"/>
          <w:szCs w:val="28"/>
        </w:rPr>
        <w:lastRenderedPageBreak/>
        <w:t>отраслей права, комментарии к трудовому законодательству, учебники трудового права.</w:t>
      </w:r>
    </w:p>
    <w:p w:rsidR="00337840" w:rsidRPr="00337840" w:rsidRDefault="00337840" w:rsidP="00337840">
      <w:pPr>
        <w:spacing w:after="0" w:line="360" w:lineRule="auto"/>
        <w:ind w:firstLine="709"/>
        <w:jc w:val="both"/>
        <w:rPr>
          <w:rFonts w:ascii="Times New Roman" w:hAnsi="Times New Roman" w:cs="Times New Roman"/>
          <w:sz w:val="28"/>
          <w:szCs w:val="28"/>
        </w:rPr>
      </w:pPr>
      <w:r w:rsidRPr="004B3298">
        <w:rPr>
          <w:rFonts w:ascii="Times New Roman" w:hAnsi="Times New Roman" w:cs="Times New Roman"/>
          <w:b/>
          <w:sz w:val="28"/>
          <w:szCs w:val="28"/>
        </w:rPr>
        <w:t>Методологическая основа исследования.</w:t>
      </w:r>
      <w:r w:rsidRPr="00337840">
        <w:rPr>
          <w:rFonts w:ascii="Times New Roman" w:hAnsi="Times New Roman" w:cs="Times New Roman"/>
          <w:sz w:val="28"/>
          <w:szCs w:val="28"/>
        </w:rPr>
        <w:t xml:space="preserve"> При написании работы применялись как общенаучные методы (системный анализ, восхождение от абстрактного к конкретному и др.), так и специальные юридические (сравнительный, моделирования,</w:t>
      </w:r>
      <w:r>
        <w:rPr>
          <w:rFonts w:ascii="Times New Roman" w:hAnsi="Times New Roman" w:cs="Times New Roman"/>
          <w:sz w:val="28"/>
          <w:szCs w:val="28"/>
        </w:rPr>
        <w:t xml:space="preserve"> структурно-функциональный и т.</w:t>
      </w:r>
      <w:r w:rsidRPr="00337840">
        <w:rPr>
          <w:rFonts w:ascii="Times New Roman" w:hAnsi="Times New Roman" w:cs="Times New Roman"/>
          <w:sz w:val="28"/>
          <w:szCs w:val="28"/>
        </w:rPr>
        <w:t xml:space="preserve">д.).  </w:t>
      </w:r>
    </w:p>
    <w:p w:rsidR="00337840" w:rsidRPr="00337840" w:rsidRDefault="00337840" w:rsidP="00337840">
      <w:pPr>
        <w:spacing w:after="0" w:line="360" w:lineRule="auto"/>
        <w:ind w:firstLine="709"/>
        <w:jc w:val="both"/>
        <w:rPr>
          <w:rFonts w:ascii="Times New Roman" w:hAnsi="Times New Roman" w:cs="Times New Roman"/>
          <w:sz w:val="28"/>
          <w:szCs w:val="28"/>
        </w:rPr>
      </w:pPr>
      <w:r w:rsidRPr="00337840">
        <w:rPr>
          <w:rFonts w:ascii="Times New Roman" w:hAnsi="Times New Roman" w:cs="Times New Roman"/>
          <w:sz w:val="28"/>
          <w:szCs w:val="28"/>
        </w:rPr>
        <w:t>Нормативную основу составили: Конституция РФ, федеральное законодательство, затрагивающее вопросы оплаты труда, Судебная практика представлена решениями федеральных судов.</w:t>
      </w:r>
    </w:p>
    <w:p w:rsidR="00337840" w:rsidRDefault="00337840" w:rsidP="00337840">
      <w:pPr>
        <w:spacing w:after="0" w:line="360" w:lineRule="auto"/>
        <w:ind w:firstLine="709"/>
        <w:jc w:val="both"/>
        <w:rPr>
          <w:rFonts w:ascii="Times New Roman" w:hAnsi="Times New Roman" w:cs="Times New Roman"/>
          <w:sz w:val="28"/>
          <w:szCs w:val="28"/>
        </w:rPr>
      </w:pPr>
      <w:r w:rsidRPr="004B3298">
        <w:rPr>
          <w:rFonts w:ascii="Times New Roman" w:hAnsi="Times New Roman" w:cs="Times New Roman"/>
          <w:b/>
          <w:sz w:val="28"/>
          <w:szCs w:val="28"/>
        </w:rPr>
        <w:t>Теоретическая и практическая значимость исследования.</w:t>
      </w:r>
      <w:r w:rsidRPr="00337840">
        <w:rPr>
          <w:rFonts w:ascii="Times New Roman" w:hAnsi="Times New Roman" w:cs="Times New Roman"/>
          <w:sz w:val="28"/>
          <w:szCs w:val="28"/>
        </w:rPr>
        <w:t xml:space="preserve"> В </w:t>
      </w:r>
      <w:r>
        <w:rPr>
          <w:rFonts w:ascii="Times New Roman" w:hAnsi="Times New Roman" w:cs="Times New Roman"/>
          <w:sz w:val="28"/>
          <w:szCs w:val="28"/>
        </w:rPr>
        <w:t xml:space="preserve">работе </w:t>
      </w:r>
      <w:r w:rsidRPr="00337840">
        <w:rPr>
          <w:rFonts w:ascii="Times New Roman" w:hAnsi="Times New Roman" w:cs="Times New Roman"/>
          <w:sz w:val="28"/>
          <w:szCs w:val="28"/>
        </w:rPr>
        <w:t xml:space="preserve">рассмотрены центральные теоретические правовые проблемы заработной платы применительно к современной экономической, социальной и правовой ситуации в России: понятие и состав </w:t>
      </w:r>
      <w:r>
        <w:rPr>
          <w:rFonts w:ascii="Times New Roman" w:hAnsi="Times New Roman" w:cs="Times New Roman"/>
          <w:sz w:val="28"/>
          <w:szCs w:val="28"/>
        </w:rPr>
        <w:t>минимального размера оплаты труда</w:t>
      </w:r>
      <w:r w:rsidRPr="00337840">
        <w:rPr>
          <w:rFonts w:ascii="Times New Roman" w:hAnsi="Times New Roman" w:cs="Times New Roman"/>
          <w:sz w:val="28"/>
          <w:szCs w:val="28"/>
        </w:rPr>
        <w:t xml:space="preserve">, принципы ее правового регулирования, </w:t>
      </w:r>
      <w:r w:rsidR="006F4F40">
        <w:rPr>
          <w:rFonts w:ascii="Times New Roman" w:hAnsi="Times New Roman" w:cs="Times New Roman"/>
          <w:sz w:val="28"/>
          <w:szCs w:val="28"/>
        </w:rPr>
        <w:t>о</w:t>
      </w:r>
      <w:r w:rsidR="006F4F40" w:rsidRPr="00776972">
        <w:rPr>
          <w:rFonts w:ascii="Times New Roman" w:hAnsi="Times New Roman" w:cs="Times New Roman"/>
          <w:sz w:val="28"/>
          <w:szCs w:val="28"/>
        </w:rPr>
        <w:t>тветственность работодателей за  нарушение  государственных  гарантий  в сфере  оплаты  труда</w:t>
      </w:r>
      <w:r w:rsidRPr="00337840">
        <w:rPr>
          <w:rFonts w:ascii="Times New Roman" w:hAnsi="Times New Roman" w:cs="Times New Roman"/>
          <w:sz w:val="28"/>
          <w:szCs w:val="28"/>
        </w:rPr>
        <w:t>.</w:t>
      </w:r>
    </w:p>
    <w:p w:rsidR="00D733B9" w:rsidRPr="00337840" w:rsidRDefault="00337840" w:rsidP="00337840">
      <w:pPr>
        <w:spacing w:after="0" w:line="360" w:lineRule="auto"/>
        <w:ind w:firstLine="709"/>
        <w:jc w:val="both"/>
        <w:rPr>
          <w:rFonts w:ascii="Times New Roman" w:hAnsi="Times New Roman" w:cs="Times New Roman"/>
          <w:sz w:val="28"/>
          <w:szCs w:val="28"/>
        </w:rPr>
      </w:pPr>
      <w:r w:rsidRPr="00337840">
        <w:rPr>
          <w:rFonts w:ascii="Times New Roman" w:hAnsi="Times New Roman" w:cs="Times New Roman"/>
          <w:sz w:val="28"/>
          <w:szCs w:val="28"/>
        </w:rPr>
        <w:br/>
      </w:r>
    </w:p>
    <w:p w:rsidR="00035420" w:rsidRPr="00223E56" w:rsidRDefault="00035420" w:rsidP="00223E56">
      <w:pPr>
        <w:spacing w:after="0" w:line="360" w:lineRule="auto"/>
        <w:ind w:firstLine="709"/>
        <w:jc w:val="both"/>
        <w:rPr>
          <w:rFonts w:ascii="Times New Roman" w:hAnsi="Times New Roman" w:cs="Times New Roman"/>
          <w:sz w:val="28"/>
          <w:szCs w:val="28"/>
        </w:rPr>
      </w:pPr>
    </w:p>
    <w:p w:rsidR="00223E56" w:rsidRDefault="00223E56" w:rsidP="00D26D01">
      <w:pPr>
        <w:pStyle w:val="ConsPlusNormal"/>
        <w:spacing w:line="360" w:lineRule="auto"/>
        <w:ind w:firstLine="709"/>
        <w:jc w:val="both"/>
        <w:rPr>
          <w:rFonts w:ascii="Times New Roman" w:hAnsi="Times New Roman" w:cs="Times New Roman"/>
          <w:b/>
          <w:bCs/>
          <w:sz w:val="28"/>
          <w:szCs w:val="28"/>
        </w:rPr>
      </w:pPr>
    </w:p>
    <w:p w:rsidR="00434F6C" w:rsidRPr="00776972" w:rsidRDefault="00434F6C" w:rsidP="00D26D01">
      <w:pPr>
        <w:pStyle w:val="ConsPlusNormal"/>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p>
    <w:p w:rsidR="00FF4EC4" w:rsidRDefault="00FF4EC4">
      <w:pPr>
        <w:rPr>
          <w:rFonts w:ascii="Times New Roman" w:hAnsi="Times New Roman" w:cs="Times New Roman"/>
          <w:sz w:val="28"/>
          <w:szCs w:val="28"/>
        </w:rPr>
      </w:pPr>
      <w:r>
        <w:rPr>
          <w:rFonts w:ascii="Times New Roman" w:hAnsi="Times New Roman" w:cs="Times New Roman"/>
          <w:sz w:val="28"/>
          <w:szCs w:val="28"/>
        </w:rPr>
        <w:br w:type="page"/>
      </w:r>
    </w:p>
    <w:p w:rsidR="00FF4EC4" w:rsidRDefault="00FF4EC4" w:rsidP="00FF4EC4">
      <w:pPr>
        <w:pStyle w:val="ConsPlusNormal"/>
        <w:spacing w:line="360" w:lineRule="auto"/>
        <w:ind w:firstLine="709"/>
        <w:jc w:val="both"/>
        <w:rPr>
          <w:rFonts w:ascii="Times New Roman" w:hAnsi="Times New Roman" w:cs="Times New Roman"/>
          <w:sz w:val="28"/>
          <w:szCs w:val="28"/>
        </w:rPr>
      </w:pPr>
      <w:r w:rsidRPr="00006596">
        <w:rPr>
          <w:rFonts w:ascii="Times New Roman" w:hAnsi="Times New Roman" w:cs="Times New Roman"/>
          <w:caps/>
          <w:sz w:val="28"/>
          <w:szCs w:val="28"/>
        </w:rPr>
        <w:lastRenderedPageBreak/>
        <w:t>1. Средства, обеспечивающие достойный   уровень оплаты  труда  работника</w:t>
      </w:r>
      <w:r w:rsidRPr="00006596">
        <w:rPr>
          <w:rFonts w:ascii="Times New Roman" w:hAnsi="Times New Roman" w:cs="Times New Roman"/>
          <w:caps/>
          <w:sz w:val="28"/>
          <w:szCs w:val="28"/>
        </w:rPr>
        <w:tab/>
      </w:r>
      <w:r w:rsidRPr="00006596">
        <w:rPr>
          <w:rFonts w:ascii="Times New Roman" w:hAnsi="Times New Roman" w:cs="Times New Roman"/>
          <w:caps/>
          <w:sz w:val="28"/>
          <w:szCs w:val="28"/>
        </w:rPr>
        <w:tab/>
      </w:r>
      <w:r w:rsidRPr="00006596">
        <w:rPr>
          <w:rFonts w:ascii="Times New Roman" w:hAnsi="Times New Roman" w:cs="Times New Roman"/>
          <w:caps/>
          <w:sz w:val="28"/>
          <w:szCs w:val="28"/>
        </w:rPr>
        <w:tab/>
      </w:r>
      <w:r w:rsidRPr="00006596">
        <w:rPr>
          <w:rFonts w:ascii="Times New Roman" w:hAnsi="Times New Roman" w:cs="Times New Roman"/>
          <w:caps/>
          <w:sz w:val="28"/>
          <w:szCs w:val="28"/>
        </w:rPr>
        <w:tab/>
      </w:r>
      <w:r w:rsidRPr="00006596">
        <w:rPr>
          <w:rFonts w:ascii="Times New Roman" w:hAnsi="Times New Roman" w:cs="Times New Roman"/>
          <w:caps/>
          <w:sz w:val="28"/>
          <w:szCs w:val="28"/>
        </w:rPr>
        <w:tab/>
      </w:r>
      <w:r w:rsidRPr="00006596">
        <w:rPr>
          <w:rFonts w:ascii="Times New Roman" w:hAnsi="Times New Roman" w:cs="Times New Roman"/>
          <w:caps/>
          <w:sz w:val="28"/>
          <w:szCs w:val="28"/>
        </w:rPr>
        <w:tab/>
      </w:r>
      <w:r w:rsidRPr="00006596">
        <w:rPr>
          <w:rFonts w:ascii="Times New Roman" w:hAnsi="Times New Roman" w:cs="Times New Roman"/>
          <w:caps/>
          <w:sz w:val="28"/>
          <w:szCs w:val="28"/>
        </w:rPr>
        <w:tab/>
      </w:r>
      <w:r w:rsidRPr="00006596">
        <w:rPr>
          <w:rFonts w:ascii="Times New Roman" w:hAnsi="Times New Roman" w:cs="Times New Roman"/>
          <w:caps/>
          <w:sz w:val="28"/>
          <w:szCs w:val="28"/>
        </w:rPr>
        <w:tab/>
      </w:r>
      <w:r w:rsidRPr="00006596">
        <w:rPr>
          <w:rFonts w:ascii="Times New Roman" w:hAnsi="Times New Roman" w:cs="Times New Roman"/>
          <w:caps/>
          <w:sz w:val="28"/>
          <w:szCs w:val="28"/>
        </w:rPr>
        <w:tab/>
      </w:r>
      <w:r w:rsidRPr="00006596">
        <w:rPr>
          <w:rFonts w:ascii="Times New Roman" w:hAnsi="Times New Roman" w:cs="Times New Roman"/>
          <w:caps/>
          <w:sz w:val="28"/>
          <w:szCs w:val="28"/>
        </w:rPr>
        <w:tab/>
      </w:r>
    </w:p>
    <w:p w:rsidR="00FF4EC4" w:rsidRPr="008B63A6" w:rsidRDefault="00FF4EC4" w:rsidP="00FF4EC4">
      <w:pPr>
        <w:pStyle w:val="ConsPlusNormal"/>
        <w:spacing w:line="360" w:lineRule="auto"/>
        <w:ind w:firstLine="709"/>
        <w:jc w:val="both"/>
        <w:rPr>
          <w:rFonts w:ascii="Times New Roman" w:hAnsi="Times New Roman" w:cs="Times New Roman"/>
          <w:b/>
          <w:bCs/>
          <w:sz w:val="28"/>
          <w:szCs w:val="28"/>
        </w:rPr>
      </w:pPr>
      <w:r w:rsidRPr="008B63A6">
        <w:rPr>
          <w:rFonts w:ascii="Times New Roman" w:hAnsi="Times New Roman" w:cs="Times New Roman"/>
          <w:b/>
          <w:bCs/>
          <w:sz w:val="28"/>
          <w:szCs w:val="28"/>
        </w:rPr>
        <w:t>1.1. Величина минимального размера оплаты труда в Российской Федерации</w:t>
      </w:r>
    </w:p>
    <w:p w:rsidR="00FF4EC4" w:rsidRDefault="00FF4EC4" w:rsidP="00FF4EC4">
      <w:pPr>
        <w:pStyle w:val="ConsPlusNormal"/>
        <w:spacing w:line="360" w:lineRule="auto"/>
        <w:ind w:firstLine="709"/>
        <w:jc w:val="both"/>
        <w:rPr>
          <w:rFonts w:ascii="Times New Roman" w:hAnsi="Times New Roman" w:cs="Times New Roman"/>
          <w:bCs/>
          <w:sz w:val="28"/>
          <w:szCs w:val="28"/>
        </w:rPr>
      </w:pPr>
    </w:p>
    <w:p w:rsidR="009841B2" w:rsidRPr="00B80F23" w:rsidRDefault="009841B2" w:rsidP="009841B2">
      <w:pPr>
        <w:spacing w:after="0" w:line="360" w:lineRule="auto"/>
        <w:ind w:firstLine="709"/>
        <w:jc w:val="both"/>
        <w:rPr>
          <w:rFonts w:ascii="Times New Roman" w:hAnsi="Times New Roman" w:cs="Times New Roman"/>
          <w:sz w:val="28"/>
          <w:szCs w:val="28"/>
        </w:rPr>
      </w:pPr>
      <w:r w:rsidRPr="00B80F23">
        <w:rPr>
          <w:rFonts w:ascii="Times New Roman" w:hAnsi="Times New Roman" w:cs="Times New Roman"/>
          <w:sz w:val="28"/>
          <w:szCs w:val="28"/>
        </w:rPr>
        <w:t xml:space="preserve">Те изменения в экономике России, что происходят в последние годы, требуют адекватной реакции со стороны государства. В первую очередь, необходимо проявить заботу о населении и не допускать недостойного уровня оплаты труда граждан нашей страны с целью </w:t>
      </w:r>
      <w:r w:rsidR="002C558F">
        <w:rPr>
          <w:rFonts w:ascii="Times New Roman" w:hAnsi="Times New Roman" w:cs="Times New Roman"/>
          <w:sz w:val="28"/>
          <w:szCs w:val="28"/>
        </w:rPr>
        <w:t>эффективных показателей трудо</w:t>
      </w:r>
      <w:r w:rsidRPr="00B80F23">
        <w:rPr>
          <w:rFonts w:ascii="Times New Roman" w:hAnsi="Times New Roman" w:cs="Times New Roman"/>
          <w:sz w:val="28"/>
          <w:szCs w:val="28"/>
        </w:rPr>
        <w:t>в</w:t>
      </w:r>
      <w:r w:rsidR="002C558F">
        <w:rPr>
          <w:rFonts w:ascii="Times New Roman" w:hAnsi="Times New Roman" w:cs="Times New Roman"/>
          <w:sz w:val="28"/>
          <w:szCs w:val="28"/>
        </w:rPr>
        <w:t>ой</w:t>
      </w:r>
      <w:r w:rsidRPr="00B80F23">
        <w:rPr>
          <w:rFonts w:ascii="Times New Roman" w:hAnsi="Times New Roman" w:cs="Times New Roman"/>
          <w:sz w:val="28"/>
          <w:szCs w:val="28"/>
        </w:rPr>
        <w:t xml:space="preserve"> деятельност</w:t>
      </w:r>
      <w:r w:rsidR="002C558F">
        <w:rPr>
          <w:rFonts w:ascii="Times New Roman" w:hAnsi="Times New Roman" w:cs="Times New Roman"/>
          <w:sz w:val="28"/>
          <w:szCs w:val="28"/>
        </w:rPr>
        <w:t>и</w:t>
      </w:r>
      <w:r w:rsidRPr="00B80F23">
        <w:rPr>
          <w:rFonts w:ascii="Times New Roman" w:hAnsi="Times New Roman" w:cs="Times New Roman"/>
          <w:sz w:val="28"/>
          <w:szCs w:val="28"/>
        </w:rPr>
        <w:t xml:space="preserve"> любого члена общества, а также обеспечения достойного уровня жизни каждого человека.</w:t>
      </w:r>
    </w:p>
    <w:p w:rsidR="00392056" w:rsidRDefault="00392056" w:rsidP="00392056">
      <w:pPr>
        <w:spacing w:after="0" w:line="360" w:lineRule="auto"/>
        <w:ind w:firstLine="709"/>
        <w:jc w:val="both"/>
        <w:rPr>
          <w:rFonts w:ascii="Times New Roman" w:hAnsi="Times New Roman" w:cs="Times New Roman"/>
          <w:sz w:val="28"/>
          <w:szCs w:val="28"/>
        </w:rPr>
      </w:pPr>
      <w:r w:rsidRPr="00392056">
        <w:rPr>
          <w:rFonts w:ascii="Times New Roman" w:hAnsi="Times New Roman" w:cs="Times New Roman"/>
          <w:sz w:val="28"/>
          <w:szCs w:val="28"/>
        </w:rPr>
        <w:t>К базовым параметрам заработной платы следует отнести: величину и структуру минимального размера оплаты труда (МРОТ) и прожиточного минимума (ПМ), их соотношение между собой, со средней заработной платой в экономике; порядок и периодичность индексации заработной платы; необлагаемый минимум заработной платы. </w:t>
      </w:r>
    </w:p>
    <w:p w:rsidR="009A15F1" w:rsidRPr="00AE3016" w:rsidRDefault="009A15F1" w:rsidP="009A15F1">
      <w:pPr>
        <w:spacing w:after="0" w:line="360" w:lineRule="auto"/>
        <w:ind w:firstLine="709"/>
        <w:jc w:val="both"/>
        <w:rPr>
          <w:rFonts w:ascii="Times New Roman" w:hAnsi="Times New Roman" w:cs="Times New Roman"/>
          <w:sz w:val="28"/>
          <w:szCs w:val="28"/>
        </w:rPr>
      </w:pPr>
      <w:r w:rsidRPr="00AE3016">
        <w:rPr>
          <w:rFonts w:ascii="Times New Roman" w:hAnsi="Times New Roman" w:cs="Times New Roman"/>
          <w:sz w:val="28"/>
          <w:szCs w:val="28"/>
        </w:rPr>
        <w:t>Минимальная зарплата</w:t>
      </w:r>
      <w:r>
        <w:rPr>
          <w:rFonts w:ascii="Times New Roman" w:hAnsi="Times New Roman" w:cs="Times New Roman"/>
          <w:sz w:val="28"/>
          <w:szCs w:val="28"/>
        </w:rPr>
        <w:t xml:space="preserve"> - </w:t>
      </w:r>
      <w:r w:rsidRPr="00AE3016">
        <w:rPr>
          <w:rFonts w:ascii="Times New Roman" w:hAnsi="Times New Roman" w:cs="Times New Roman"/>
          <w:sz w:val="28"/>
          <w:szCs w:val="28"/>
        </w:rPr>
        <w:t>некая, установленная по закону сумма, ниже которой работодатель не имеет права платить работнику</w:t>
      </w:r>
      <w:r w:rsidR="00955D70">
        <w:rPr>
          <w:rStyle w:val="af"/>
          <w:rFonts w:ascii="Times New Roman" w:hAnsi="Times New Roman" w:cs="Times New Roman"/>
          <w:sz w:val="28"/>
          <w:szCs w:val="28"/>
        </w:rPr>
        <w:footnoteReference w:id="2"/>
      </w:r>
      <w:r w:rsidRPr="00AE3016">
        <w:rPr>
          <w:rFonts w:ascii="Times New Roman" w:hAnsi="Times New Roman" w:cs="Times New Roman"/>
          <w:sz w:val="28"/>
          <w:szCs w:val="28"/>
        </w:rPr>
        <w:t>.</w:t>
      </w:r>
    </w:p>
    <w:p w:rsidR="00420DF0" w:rsidRDefault="009A15F1" w:rsidP="009A15F1">
      <w:pPr>
        <w:spacing w:after="0" w:line="360" w:lineRule="auto"/>
        <w:ind w:firstLine="709"/>
        <w:jc w:val="both"/>
        <w:rPr>
          <w:rFonts w:ascii="Times New Roman" w:hAnsi="Times New Roman" w:cs="Times New Roman"/>
          <w:sz w:val="28"/>
          <w:szCs w:val="28"/>
        </w:rPr>
      </w:pPr>
      <w:r w:rsidRPr="009A15F1">
        <w:rPr>
          <w:rFonts w:ascii="Times New Roman" w:hAnsi="Times New Roman" w:cs="Times New Roman"/>
          <w:sz w:val="28"/>
          <w:szCs w:val="28"/>
        </w:rPr>
        <w:t>Минимальный размер оплаты труда (МРОТ)</w:t>
      </w:r>
      <w:r>
        <w:rPr>
          <w:rFonts w:ascii="Times New Roman" w:hAnsi="Times New Roman" w:cs="Times New Roman"/>
          <w:sz w:val="28"/>
          <w:szCs w:val="28"/>
        </w:rPr>
        <w:t xml:space="preserve"> - </w:t>
      </w:r>
      <w:r w:rsidRPr="009A15F1">
        <w:rPr>
          <w:rFonts w:ascii="Times New Roman" w:hAnsi="Times New Roman" w:cs="Times New Roman"/>
          <w:sz w:val="28"/>
          <w:szCs w:val="28"/>
        </w:rPr>
        <w:t>это минимально возможная величина заработной платы, которую предприятие может начислять своему сотруднику. Также эта величина используется в расчетах при определении суммы для выплат пособий по безработице и временной нетрудоспособности</w:t>
      </w:r>
      <w:r w:rsidR="003D057C">
        <w:rPr>
          <w:rStyle w:val="af"/>
          <w:rFonts w:ascii="Times New Roman" w:hAnsi="Times New Roman" w:cs="Times New Roman"/>
          <w:sz w:val="28"/>
          <w:szCs w:val="28"/>
        </w:rPr>
        <w:footnoteReference w:id="3"/>
      </w:r>
      <w:r w:rsidRPr="009A15F1">
        <w:rPr>
          <w:rFonts w:ascii="Times New Roman" w:hAnsi="Times New Roman" w:cs="Times New Roman"/>
          <w:sz w:val="28"/>
          <w:szCs w:val="28"/>
        </w:rPr>
        <w:t xml:space="preserve">. </w:t>
      </w:r>
    </w:p>
    <w:p w:rsidR="009A15F1" w:rsidRDefault="009A15F1" w:rsidP="009A15F1">
      <w:pPr>
        <w:spacing w:after="0" w:line="360" w:lineRule="auto"/>
        <w:ind w:firstLine="709"/>
        <w:jc w:val="both"/>
        <w:rPr>
          <w:rFonts w:ascii="Times New Roman" w:hAnsi="Times New Roman" w:cs="Times New Roman"/>
          <w:sz w:val="28"/>
          <w:szCs w:val="28"/>
        </w:rPr>
      </w:pPr>
      <w:r w:rsidRPr="00AE3016">
        <w:rPr>
          <w:rFonts w:ascii="Times New Roman" w:hAnsi="Times New Roman" w:cs="Times New Roman"/>
          <w:sz w:val="28"/>
          <w:szCs w:val="28"/>
        </w:rPr>
        <w:t>МРОТ официально устанавливается для борьбы с бедностью и неравенством в оплате труда, увеличения спроса и гарантий приемлемых условий жизни низкооплачиваемым работникам. Минимальный размер за</w:t>
      </w:r>
      <w:r w:rsidR="00420DF0">
        <w:rPr>
          <w:rFonts w:ascii="Times New Roman" w:hAnsi="Times New Roman" w:cs="Times New Roman"/>
          <w:sz w:val="28"/>
          <w:szCs w:val="28"/>
        </w:rPr>
        <w:t xml:space="preserve">работной платы учитывается при: </w:t>
      </w:r>
      <w:r w:rsidRPr="00AE3016">
        <w:rPr>
          <w:rFonts w:ascii="Times New Roman" w:hAnsi="Times New Roman" w:cs="Times New Roman"/>
          <w:sz w:val="28"/>
          <w:szCs w:val="28"/>
        </w:rPr>
        <w:t xml:space="preserve">выплате пособий по временной </w:t>
      </w:r>
      <w:r w:rsidRPr="00AE3016">
        <w:rPr>
          <w:rFonts w:ascii="Times New Roman" w:hAnsi="Times New Roman" w:cs="Times New Roman"/>
          <w:sz w:val="28"/>
          <w:szCs w:val="28"/>
        </w:rPr>
        <w:lastRenderedPageBreak/>
        <w:t>нетрудоспособности; выплате иных социальных пособий; оплате труда</w:t>
      </w:r>
      <w:r>
        <w:rPr>
          <w:rFonts w:ascii="Times New Roman" w:hAnsi="Times New Roman" w:cs="Times New Roman"/>
          <w:sz w:val="28"/>
          <w:szCs w:val="28"/>
        </w:rPr>
        <w:t xml:space="preserve"> - </w:t>
      </w:r>
      <w:r w:rsidRPr="00AE3016">
        <w:rPr>
          <w:rFonts w:ascii="Times New Roman" w:hAnsi="Times New Roman" w:cs="Times New Roman"/>
          <w:sz w:val="28"/>
          <w:szCs w:val="28"/>
        </w:rPr>
        <w:t>работодатель не имеет права платить работнику меньше минимальной зарплаты; оценке пенсионных прав застрахованных лиц – это положение действует с 2002 года</w:t>
      </w:r>
      <w:r w:rsidR="00912B63">
        <w:rPr>
          <w:rStyle w:val="af"/>
          <w:rFonts w:ascii="Times New Roman" w:hAnsi="Times New Roman" w:cs="Times New Roman"/>
          <w:sz w:val="28"/>
          <w:szCs w:val="28"/>
        </w:rPr>
        <w:footnoteReference w:id="4"/>
      </w:r>
      <w:r w:rsidRPr="00AE3016">
        <w:rPr>
          <w:rFonts w:ascii="Times New Roman" w:hAnsi="Times New Roman" w:cs="Times New Roman"/>
          <w:sz w:val="28"/>
          <w:szCs w:val="28"/>
        </w:rPr>
        <w:t>; оплате страховых взносов индивидуальными предпринимателями, нотариусами и адвокатами.</w:t>
      </w:r>
    </w:p>
    <w:p w:rsidR="00420DF0" w:rsidRDefault="00420DF0" w:rsidP="00420DF0">
      <w:pPr>
        <w:spacing w:after="0" w:line="360" w:lineRule="auto"/>
        <w:ind w:firstLine="709"/>
        <w:jc w:val="both"/>
        <w:rPr>
          <w:rFonts w:ascii="Times New Roman" w:hAnsi="Times New Roman" w:cs="Times New Roman"/>
          <w:sz w:val="28"/>
          <w:szCs w:val="28"/>
        </w:rPr>
      </w:pPr>
      <w:r w:rsidRPr="009A15F1">
        <w:rPr>
          <w:rFonts w:ascii="Times New Roman" w:hAnsi="Times New Roman" w:cs="Times New Roman"/>
          <w:sz w:val="28"/>
          <w:szCs w:val="28"/>
        </w:rPr>
        <w:t>Работодатель не может начислить своему сотруднику заработную плату ниже минимального уровня</w:t>
      </w:r>
      <w:r w:rsidR="00966A76">
        <w:rPr>
          <w:rFonts w:ascii="Times New Roman" w:hAnsi="Times New Roman" w:cs="Times New Roman"/>
          <w:sz w:val="28"/>
          <w:szCs w:val="28"/>
        </w:rPr>
        <w:t xml:space="preserve">. </w:t>
      </w:r>
      <w:r w:rsidR="00930080" w:rsidRPr="00966A76">
        <w:rPr>
          <w:rFonts w:ascii="Times New Roman" w:hAnsi="Times New Roman" w:cs="Times New Roman"/>
          <w:sz w:val="28"/>
          <w:szCs w:val="28"/>
        </w:rPr>
        <w:t>Порядок установления минимального размера оплаты труда в Российской Федерации и ее субъектах регламентируются ст.</w:t>
      </w:r>
      <w:r w:rsidRPr="00966A76">
        <w:rPr>
          <w:rFonts w:ascii="Times New Roman" w:hAnsi="Times New Roman" w:cs="Times New Roman"/>
          <w:sz w:val="28"/>
          <w:szCs w:val="28"/>
        </w:rPr>
        <w:t>ст. 133</w:t>
      </w:r>
      <w:r w:rsidR="00930080" w:rsidRPr="00966A76">
        <w:rPr>
          <w:rFonts w:ascii="Times New Roman" w:hAnsi="Times New Roman" w:cs="Times New Roman"/>
          <w:sz w:val="28"/>
          <w:szCs w:val="28"/>
        </w:rPr>
        <w:t>, 133.1 Трудового кодекса Российской Федерации</w:t>
      </w:r>
      <w:r w:rsidR="004E5D85" w:rsidRPr="00966A76">
        <w:rPr>
          <w:rStyle w:val="af"/>
          <w:rFonts w:ascii="Times New Roman" w:hAnsi="Times New Roman" w:cs="Times New Roman"/>
          <w:sz w:val="28"/>
          <w:szCs w:val="28"/>
        </w:rPr>
        <w:footnoteReference w:id="5"/>
      </w:r>
      <w:r w:rsidRPr="00966A76">
        <w:rPr>
          <w:rFonts w:ascii="Times New Roman" w:hAnsi="Times New Roman" w:cs="Times New Roman"/>
          <w:sz w:val="28"/>
          <w:szCs w:val="28"/>
        </w:rPr>
        <w:t>. Также Федеральным законом №82 от 19.06.2000 «О минимальном размере оплаты труда»</w:t>
      </w:r>
      <w:r w:rsidR="001C7A90" w:rsidRPr="00966A76">
        <w:rPr>
          <w:rStyle w:val="af"/>
          <w:rFonts w:ascii="Times New Roman" w:hAnsi="Times New Roman" w:cs="Times New Roman"/>
          <w:sz w:val="28"/>
          <w:szCs w:val="28"/>
        </w:rPr>
        <w:footnoteReference w:id="6"/>
      </w:r>
      <w:r w:rsidRPr="00966A76">
        <w:rPr>
          <w:rFonts w:ascii="Times New Roman" w:hAnsi="Times New Roman" w:cs="Times New Roman"/>
          <w:sz w:val="28"/>
          <w:szCs w:val="28"/>
        </w:rPr>
        <w:t>.</w:t>
      </w:r>
    </w:p>
    <w:p w:rsidR="0033566D" w:rsidRDefault="0033566D" w:rsidP="0033566D">
      <w:pPr>
        <w:spacing w:after="0" w:line="360" w:lineRule="auto"/>
        <w:ind w:firstLine="709"/>
        <w:jc w:val="both"/>
        <w:rPr>
          <w:rFonts w:ascii="Times New Roman" w:hAnsi="Times New Roman" w:cs="Times New Roman"/>
          <w:sz w:val="28"/>
          <w:szCs w:val="28"/>
        </w:rPr>
      </w:pPr>
      <w:r w:rsidRPr="0033566D">
        <w:rPr>
          <w:rFonts w:ascii="Times New Roman" w:hAnsi="Times New Roman" w:cs="Times New Roman"/>
          <w:sz w:val="28"/>
          <w:szCs w:val="28"/>
        </w:rPr>
        <w:t>Текущая величина МРОТ зависит от нескольких показателей</w:t>
      </w:r>
      <w:r w:rsidR="00202487">
        <w:rPr>
          <w:rStyle w:val="af"/>
          <w:rFonts w:ascii="Times New Roman" w:hAnsi="Times New Roman" w:cs="Times New Roman"/>
          <w:sz w:val="28"/>
          <w:szCs w:val="28"/>
        </w:rPr>
        <w:footnoteReference w:id="7"/>
      </w:r>
      <w:r w:rsidRPr="0033566D">
        <w:rPr>
          <w:rFonts w:ascii="Times New Roman" w:hAnsi="Times New Roman" w:cs="Times New Roman"/>
          <w:sz w:val="28"/>
          <w:szCs w:val="28"/>
        </w:rPr>
        <w:t>:</w:t>
      </w:r>
    </w:p>
    <w:p w:rsidR="0033566D" w:rsidRDefault="0033566D" w:rsidP="0033566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3566D">
        <w:rPr>
          <w:rFonts w:ascii="Times New Roman" w:hAnsi="Times New Roman" w:cs="Times New Roman"/>
          <w:sz w:val="28"/>
          <w:szCs w:val="28"/>
        </w:rPr>
        <w:t>общегосударственной ценовой политики;</w:t>
      </w:r>
    </w:p>
    <w:p w:rsidR="0033566D" w:rsidRDefault="0033566D" w:rsidP="0033566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Pr="0033566D">
        <w:rPr>
          <w:rFonts w:ascii="Times New Roman" w:hAnsi="Times New Roman" w:cs="Times New Roman"/>
          <w:sz w:val="28"/>
          <w:szCs w:val="28"/>
        </w:rPr>
        <w:t>отребностей резидентов и нерезидентов, работающих на территории Российской Федерации;</w:t>
      </w:r>
    </w:p>
    <w:p w:rsidR="0033566D" w:rsidRDefault="0033566D" w:rsidP="0033566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3566D">
        <w:rPr>
          <w:rFonts w:ascii="Times New Roman" w:hAnsi="Times New Roman" w:cs="Times New Roman"/>
          <w:sz w:val="28"/>
          <w:szCs w:val="28"/>
        </w:rPr>
        <w:t>увеличения государственных показателей эффективности производства;</w:t>
      </w:r>
    </w:p>
    <w:p w:rsidR="0033566D" w:rsidRDefault="0033566D" w:rsidP="0033566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3566D">
        <w:rPr>
          <w:rFonts w:ascii="Times New Roman" w:hAnsi="Times New Roman" w:cs="Times New Roman"/>
          <w:sz w:val="28"/>
          <w:szCs w:val="28"/>
        </w:rPr>
        <w:t>снижения уровня безработицы;</w:t>
      </w:r>
    </w:p>
    <w:p w:rsidR="0033566D" w:rsidRDefault="0033566D" w:rsidP="0033566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3566D">
        <w:rPr>
          <w:rFonts w:ascii="Times New Roman" w:hAnsi="Times New Roman" w:cs="Times New Roman"/>
          <w:sz w:val="28"/>
          <w:szCs w:val="28"/>
        </w:rPr>
        <w:t>текущего уровня инфляции.</w:t>
      </w:r>
    </w:p>
    <w:p w:rsidR="00F4148B" w:rsidRDefault="00F4148B" w:rsidP="00FD148C">
      <w:pPr>
        <w:spacing w:after="0" w:line="360" w:lineRule="auto"/>
        <w:ind w:firstLine="709"/>
        <w:jc w:val="both"/>
        <w:rPr>
          <w:rFonts w:ascii="Times New Roman" w:hAnsi="Times New Roman" w:cs="Times New Roman"/>
          <w:sz w:val="28"/>
          <w:szCs w:val="28"/>
        </w:rPr>
      </w:pPr>
      <w:r w:rsidRPr="00B80F23">
        <w:rPr>
          <w:rFonts w:ascii="Times New Roman" w:hAnsi="Times New Roman" w:cs="Times New Roman"/>
          <w:sz w:val="28"/>
          <w:szCs w:val="28"/>
        </w:rPr>
        <w:t xml:space="preserve">Величина МРОТ используется как основной показатель в случае произведения расчетов общей величины пособий, выплачиваемых в связи с временной нетрудоспособностью, в случае необходимости произвести оценку застрахованных лиц и их пенсионных прав, а также в случае внесения страховых обязательных взносов, подлежащих уплате населением. До 2007 года данная величина использовалась для регулирования размера штрафов в </w:t>
      </w:r>
      <w:r w:rsidRPr="00B80F23">
        <w:rPr>
          <w:rFonts w:ascii="Times New Roman" w:hAnsi="Times New Roman" w:cs="Times New Roman"/>
          <w:sz w:val="28"/>
          <w:szCs w:val="28"/>
        </w:rPr>
        <w:lastRenderedPageBreak/>
        <w:t xml:space="preserve">соответствии с административным законодательством. С введением в действие </w:t>
      </w:r>
      <w:r w:rsidR="00930080" w:rsidRPr="004C3AAC">
        <w:rPr>
          <w:rFonts w:ascii="Times New Roman" w:hAnsi="Times New Roman" w:cs="Times New Roman"/>
          <w:sz w:val="28"/>
          <w:szCs w:val="28"/>
        </w:rPr>
        <w:t xml:space="preserve">Федерального </w:t>
      </w:r>
      <w:r w:rsidRPr="004C3AAC">
        <w:rPr>
          <w:rFonts w:ascii="Times New Roman" w:hAnsi="Times New Roman" w:cs="Times New Roman"/>
          <w:sz w:val="28"/>
          <w:szCs w:val="28"/>
        </w:rPr>
        <w:t xml:space="preserve">закона </w:t>
      </w:r>
      <w:r w:rsidR="00930080" w:rsidRPr="004C3AAC">
        <w:rPr>
          <w:rFonts w:ascii="Times New Roman" w:hAnsi="Times New Roman" w:cs="Times New Roman"/>
          <w:sz w:val="28"/>
          <w:szCs w:val="28"/>
        </w:rPr>
        <w:t>от 22.06.2007</w:t>
      </w:r>
      <w:r>
        <w:rPr>
          <w:rFonts w:ascii="Times New Roman" w:hAnsi="Times New Roman" w:cs="Times New Roman"/>
          <w:sz w:val="28"/>
          <w:szCs w:val="28"/>
        </w:rPr>
        <w:t>№</w:t>
      </w:r>
      <w:r w:rsidR="00930080">
        <w:rPr>
          <w:rFonts w:ascii="Times New Roman" w:hAnsi="Times New Roman" w:cs="Times New Roman"/>
          <w:sz w:val="28"/>
          <w:szCs w:val="28"/>
        </w:rPr>
        <w:t>116-Ф</w:t>
      </w:r>
      <w:r w:rsidR="00FE69C7">
        <w:rPr>
          <w:rStyle w:val="af"/>
          <w:rFonts w:ascii="Times New Roman" w:hAnsi="Times New Roman" w:cs="Times New Roman"/>
          <w:sz w:val="28"/>
          <w:szCs w:val="28"/>
        </w:rPr>
        <w:footnoteReference w:id="8"/>
      </w:r>
      <w:r w:rsidRPr="00B80F23">
        <w:rPr>
          <w:rFonts w:ascii="Times New Roman" w:hAnsi="Times New Roman" w:cs="Times New Roman"/>
          <w:sz w:val="28"/>
          <w:szCs w:val="28"/>
        </w:rPr>
        <w:t xml:space="preserve">, такая необходимость отпала, так как исчисление стало производиться фиксированными платежами. Еще одним назначением, где расчет сумм производится в соответствии с минимальным заработком – это величина уставного капитала предприятий. </w:t>
      </w:r>
    </w:p>
    <w:p w:rsidR="00D1612E" w:rsidRDefault="00FD148C" w:rsidP="00FD148C">
      <w:pPr>
        <w:spacing w:after="0" w:line="360" w:lineRule="auto"/>
        <w:ind w:firstLine="709"/>
        <w:jc w:val="both"/>
        <w:rPr>
          <w:rFonts w:ascii="Times New Roman" w:hAnsi="Times New Roman" w:cs="Times New Roman"/>
          <w:sz w:val="28"/>
          <w:szCs w:val="28"/>
        </w:rPr>
      </w:pPr>
      <w:r w:rsidRPr="00AE3016">
        <w:rPr>
          <w:rFonts w:ascii="Times New Roman" w:hAnsi="Times New Roman" w:cs="Times New Roman"/>
          <w:sz w:val="28"/>
          <w:szCs w:val="28"/>
        </w:rPr>
        <w:t xml:space="preserve">Размер минимальной зарплаты труда ежегодно устанавливается Федеральным законом. Он рассчитывается с учетом повышения цен и оплаты услуг и не включает в себя: премии и поощрения; доплаты, коэффициенты и надбавки; выплаты за работу в тяжелых климатических условиях; выплаты за работу на территориях, которые подверглись радиоактивному загрязнению; выплаты за работу в трудных и тяжелых условиях. </w:t>
      </w:r>
    </w:p>
    <w:p w:rsidR="00FD148C" w:rsidRPr="00930080" w:rsidRDefault="00FD148C" w:rsidP="00D1612E">
      <w:pPr>
        <w:spacing w:after="0" w:line="360" w:lineRule="auto"/>
        <w:ind w:firstLine="709"/>
        <w:jc w:val="both"/>
        <w:rPr>
          <w:rFonts w:ascii="Times New Roman" w:hAnsi="Times New Roman" w:cs="Times New Roman"/>
          <w:color w:val="FF0000"/>
          <w:sz w:val="28"/>
          <w:szCs w:val="28"/>
        </w:rPr>
      </w:pPr>
      <w:r w:rsidRPr="00D1612E">
        <w:rPr>
          <w:rFonts w:ascii="Times New Roman" w:hAnsi="Times New Roman" w:cs="Times New Roman"/>
          <w:sz w:val="28"/>
          <w:szCs w:val="28"/>
        </w:rPr>
        <w:t>Минимальная заработная плата устанавливается на двух уровнях: федеральном; региональном. Федеральный закон устанавливает определенную сумму по стране, например, на 2015 год минимальная зарплата составляет 5965 руб. для российских граждан в месяц</w:t>
      </w:r>
      <w:r w:rsidR="00E03ED9">
        <w:rPr>
          <w:rStyle w:val="af"/>
          <w:rFonts w:ascii="Times New Roman" w:hAnsi="Times New Roman" w:cs="Times New Roman"/>
          <w:sz w:val="28"/>
          <w:szCs w:val="28"/>
        </w:rPr>
        <w:footnoteReference w:id="9"/>
      </w:r>
      <w:r w:rsidRPr="00D1612E">
        <w:rPr>
          <w:rFonts w:ascii="Times New Roman" w:hAnsi="Times New Roman" w:cs="Times New Roman"/>
          <w:sz w:val="28"/>
          <w:szCs w:val="28"/>
        </w:rPr>
        <w:t>, что на 411 руб. выше, чем соответствующий показатель на 1 января 2014 года</w:t>
      </w:r>
      <w:r w:rsidR="00D1612E">
        <w:rPr>
          <w:rFonts w:ascii="Times New Roman" w:hAnsi="Times New Roman" w:cs="Times New Roman"/>
          <w:sz w:val="28"/>
          <w:szCs w:val="28"/>
        </w:rPr>
        <w:t xml:space="preserve"> (</w:t>
      </w:r>
      <w:r w:rsidR="0090060D">
        <w:rPr>
          <w:rFonts w:ascii="Times New Roman" w:hAnsi="Times New Roman" w:cs="Times New Roman"/>
          <w:sz w:val="28"/>
          <w:szCs w:val="28"/>
        </w:rPr>
        <w:t>Приложение А</w:t>
      </w:r>
      <w:r w:rsidR="00D1612E">
        <w:rPr>
          <w:rFonts w:ascii="Times New Roman" w:hAnsi="Times New Roman" w:cs="Times New Roman"/>
          <w:sz w:val="28"/>
          <w:szCs w:val="28"/>
        </w:rPr>
        <w:t>)</w:t>
      </w:r>
      <w:r w:rsidRPr="00D1612E">
        <w:rPr>
          <w:rFonts w:ascii="Times New Roman" w:hAnsi="Times New Roman" w:cs="Times New Roman"/>
          <w:sz w:val="28"/>
          <w:szCs w:val="28"/>
        </w:rPr>
        <w:t xml:space="preserve">. </w:t>
      </w:r>
    </w:p>
    <w:p w:rsidR="005F4CFE" w:rsidRPr="00AE3016" w:rsidRDefault="005F4CFE" w:rsidP="005F4CFE">
      <w:pPr>
        <w:spacing w:after="0" w:line="360" w:lineRule="auto"/>
        <w:ind w:firstLine="709"/>
        <w:jc w:val="both"/>
        <w:rPr>
          <w:rFonts w:ascii="Times New Roman" w:hAnsi="Times New Roman" w:cs="Times New Roman"/>
          <w:sz w:val="28"/>
          <w:szCs w:val="28"/>
        </w:rPr>
      </w:pPr>
      <w:r w:rsidRPr="00D1612E">
        <w:rPr>
          <w:rFonts w:ascii="Times New Roman" w:hAnsi="Times New Roman" w:cs="Times New Roman"/>
          <w:sz w:val="28"/>
          <w:szCs w:val="28"/>
        </w:rPr>
        <w:t>После этого каждый регион имеет право установить свой уровень минимальной заработной платы с учетом надбавок и коэффициентов за условия труда, поступлений в бюджет региона и т.д.</w:t>
      </w:r>
      <w:r w:rsidRPr="00AE3016">
        <w:rPr>
          <w:rFonts w:ascii="Times New Roman" w:hAnsi="Times New Roman" w:cs="Times New Roman"/>
          <w:sz w:val="28"/>
          <w:szCs w:val="28"/>
        </w:rPr>
        <w:t>Для этого местные власти, представители от предприятий и профсоюзных организаций в сроки, установленные по региону, и в порядке, установленном по региону, собираются на коллективные переговоры и устанавливают значение минимальной заработной платы на своей территории</w:t>
      </w:r>
      <w:r w:rsidR="0014006E">
        <w:rPr>
          <w:rFonts w:ascii="Times New Roman" w:hAnsi="Times New Roman" w:cs="Times New Roman"/>
          <w:sz w:val="28"/>
          <w:szCs w:val="28"/>
        </w:rPr>
        <w:t xml:space="preserve"> - </w:t>
      </w:r>
      <w:r w:rsidRPr="00AE3016">
        <w:rPr>
          <w:rFonts w:ascii="Times New Roman" w:hAnsi="Times New Roman" w:cs="Times New Roman"/>
          <w:sz w:val="28"/>
          <w:szCs w:val="28"/>
        </w:rPr>
        <w:t xml:space="preserve">заключают трехстороннее соглашение. Принятая сумма действует для всех </w:t>
      </w:r>
      <w:r w:rsidRPr="00AE3016">
        <w:rPr>
          <w:rFonts w:ascii="Times New Roman" w:hAnsi="Times New Roman" w:cs="Times New Roman"/>
          <w:sz w:val="28"/>
          <w:szCs w:val="28"/>
        </w:rPr>
        <w:lastRenderedPageBreak/>
        <w:t>работодателей региона, кроме тех, кто в трехдневный срок после установки суммы минимальной зарплаты подал письменный отказ с обоснованием причины. На тех работодателей, которые не подали отказа, распространяется действие трехстороннего соглашения</w:t>
      </w:r>
      <w:r w:rsidR="00B01B14">
        <w:rPr>
          <w:rStyle w:val="af"/>
          <w:rFonts w:ascii="Times New Roman" w:hAnsi="Times New Roman" w:cs="Times New Roman"/>
          <w:sz w:val="28"/>
          <w:szCs w:val="28"/>
        </w:rPr>
        <w:footnoteReference w:id="10"/>
      </w:r>
      <w:r w:rsidRPr="00AE3016">
        <w:rPr>
          <w:rFonts w:ascii="Times New Roman" w:hAnsi="Times New Roman" w:cs="Times New Roman"/>
          <w:sz w:val="28"/>
          <w:szCs w:val="28"/>
        </w:rPr>
        <w:t>.</w:t>
      </w:r>
    </w:p>
    <w:p w:rsidR="005F4CFE" w:rsidRPr="00AE3016" w:rsidRDefault="005F4CFE" w:rsidP="005F4CFE">
      <w:pPr>
        <w:spacing w:after="0" w:line="360" w:lineRule="auto"/>
        <w:ind w:firstLine="709"/>
        <w:jc w:val="both"/>
        <w:rPr>
          <w:rFonts w:ascii="Times New Roman" w:hAnsi="Times New Roman" w:cs="Times New Roman"/>
          <w:sz w:val="28"/>
          <w:szCs w:val="28"/>
        </w:rPr>
      </w:pPr>
      <w:r w:rsidRPr="00AE3016">
        <w:rPr>
          <w:rFonts w:ascii="Times New Roman" w:hAnsi="Times New Roman" w:cs="Times New Roman"/>
          <w:sz w:val="28"/>
          <w:szCs w:val="28"/>
        </w:rPr>
        <w:t>Сумма минимальной заработной платы по региону может быть выше, чем минимум, установленный по стране, но ниже быть не может. Согласно Трудовому кодексу</w:t>
      </w:r>
      <w:r w:rsidR="00B83704">
        <w:rPr>
          <w:rFonts w:ascii="Times New Roman" w:hAnsi="Times New Roman" w:cs="Times New Roman"/>
          <w:sz w:val="28"/>
          <w:szCs w:val="28"/>
        </w:rPr>
        <w:t xml:space="preserve"> Российской Федерации </w:t>
      </w:r>
      <w:r w:rsidRPr="00AE3016">
        <w:rPr>
          <w:rFonts w:ascii="Times New Roman" w:hAnsi="Times New Roman" w:cs="Times New Roman"/>
          <w:sz w:val="28"/>
          <w:szCs w:val="28"/>
        </w:rPr>
        <w:t>минимальная зарплата труда выплачивается в полном объеме только с учетом полностью отработанных часов.</w:t>
      </w:r>
    </w:p>
    <w:p w:rsidR="005F4CFE" w:rsidRPr="00AE3016" w:rsidRDefault="005F4CFE" w:rsidP="005F4CFE">
      <w:pPr>
        <w:spacing w:after="0" w:line="360" w:lineRule="auto"/>
        <w:ind w:firstLine="709"/>
        <w:jc w:val="both"/>
        <w:rPr>
          <w:rFonts w:ascii="Times New Roman" w:hAnsi="Times New Roman" w:cs="Times New Roman"/>
          <w:sz w:val="28"/>
          <w:szCs w:val="28"/>
        </w:rPr>
      </w:pPr>
      <w:r w:rsidRPr="00AE3016">
        <w:rPr>
          <w:rFonts w:ascii="Times New Roman" w:hAnsi="Times New Roman" w:cs="Times New Roman"/>
          <w:sz w:val="28"/>
          <w:szCs w:val="28"/>
        </w:rPr>
        <w:t>Например, продолжительность рабочей недели на предприятии составляет сорок часов, а работник, который работает неполный рабочий день, отработал всего двадцать часов, следовательно, работодатель может заплатить ему вполовину меньше установленного минимума.</w:t>
      </w:r>
    </w:p>
    <w:p w:rsidR="00F4148B" w:rsidRPr="00AE3016" w:rsidRDefault="00F4148B" w:rsidP="00F4148B">
      <w:pPr>
        <w:spacing w:after="0" w:line="360" w:lineRule="auto"/>
        <w:ind w:firstLine="709"/>
        <w:jc w:val="both"/>
        <w:rPr>
          <w:rFonts w:ascii="Times New Roman" w:hAnsi="Times New Roman" w:cs="Times New Roman"/>
          <w:sz w:val="28"/>
          <w:szCs w:val="28"/>
        </w:rPr>
      </w:pPr>
      <w:r w:rsidRPr="00AE3016">
        <w:rPr>
          <w:rFonts w:ascii="Times New Roman" w:hAnsi="Times New Roman" w:cs="Times New Roman"/>
          <w:sz w:val="28"/>
          <w:szCs w:val="28"/>
        </w:rPr>
        <w:t>Согласно Трудовому кодексу</w:t>
      </w:r>
      <w:r w:rsidR="00E65EBA">
        <w:rPr>
          <w:rFonts w:ascii="Times New Roman" w:hAnsi="Times New Roman" w:cs="Times New Roman"/>
          <w:sz w:val="28"/>
          <w:szCs w:val="28"/>
        </w:rPr>
        <w:t xml:space="preserve"> Российской Федерации </w:t>
      </w:r>
      <w:r w:rsidRPr="00AE3016">
        <w:rPr>
          <w:rFonts w:ascii="Times New Roman" w:hAnsi="Times New Roman" w:cs="Times New Roman"/>
          <w:sz w:val="28"/>
          <w:szCs w:val="28"/>
        </w:rPr>
        <w:t xml:space="preserve">минимальная зарплата не должна быть меньше прожиточного минимума. Однако на самом деле сейчас минимальная зарплата составляет </w:t>
      </w:r>
      <w:r>
        <w:rPr>
          <w:rFonts w:ascii="Times New Roman" w:hAnsi="Times New Roman" w:cs="Times New Roman"/>
          <w:sz w:val="28"/>
          <w:szCs w:val="28"/>
        </w:rPr>
        <w:t xml:space="preserve">76% </w:t>
      </w:r>
      <w:r w:rsidRPr="00AE3016">
        <w:rPr>
          <w:rFonts w:ascii="Times New Roman" w:hAnsi="Times New Roman" w:cs="Times New Roman"/>
          <w:sz w:val="28"/>
          <w:szCs w:val="28"/>
        </w:rPr>
        <w:t>от прожиточного минимума</w:t>
      </w:r>
      <w:r w:rsidR="004B0309">
        <w:rPr>
          <w:rStyle w:val="af"/>
          <w:rFonts w:ascii="Times New Roman" w:hAnsi="Times New Roman" w:cs="Times New Roman"/>
          <w:sz w:val="28"/>
          <w:szCs w:val="28"/>
        </w:rPr>
        <w:footnoteReference w:id="11"/>
      </w:r>
      <w:r w:rsidRPr="00AE3016">
        <w:rPr>
          <w:rFonts w:ascii="Times New Roman" w:hAnsi="Times New Roman" w:cs="Times New Roman"/>
          <w:sz w:val="28"/>
          <w:szCs w:val="28"/>
        </w:rPr>
        <w:t xml:space="preserve">. </w:t>
      </w:r>
    </w:p>
    <w:p w:rsidR="00460E9F" w:rsidRPr="00B80F23" w:rsidRDefault="00460E9F" w:rsidP="00460E9F">
      <w:pPr>
        <w:spacing w:after="0" w:line="360" w:lineRule="auto"/>
        <w:ind w:firstLine="709"/>
        <w:jc w:val="both"/>
        <w:rPr>
          <w:rFonts w:ascii="Times New Roman" w:hAnsi="Times New Roman" w:cs="Times New Roman"/>
          <w:sz w:val="28"/>
          <w:szCs w:val="28"/>
        </w:rPr>
      </w:pPr>
      <w:r w:rsidRPr="00B80F23">
        <w:rPr>
          <w:rFonts w:ascii="Times New Roman" w:hAnsi="Times New Roman" w:cs="Times New Roman"/>
          <w:sz w:val="28"/>
          <w:szCs w:val="28"/>
        </w:rPr>
        <w:t>Так, согласно официальным данным самая высокая величина МРОТ на 2015 год установлена в Магаданской области. Сумма минимальног</w:t>
      </w:r>
      <w:r>
        <w:rPr>
          <w:rFonts w:ascii="Times New Roman" w:hAnsi="Times New Roman" w:cs="Times New Roman"/>
          <w:sz w:val="28"/>
          <w:szCs w:val="28"/>
        </w:rPr>
        <w:t>о заработка здесь составляет 15</w:t>
      </w:r>
      <w:r w:rsidRPr="00B80F23">
        <w:rPr>
          <w:rFonts w:ascii="Times New Roman" w:hAnsi="Times New Roman" w:cs="Times New Roman"/>
          <w:sz w:val="28"/>
          <w:szCs w:val="28"/>
        </w:rPr>
        <w:t xml:space="preserve">720 руб. Далее следуют: Камчатский край </w:t>
      </w:r>
      <w:r>
        <w:rPr>
          <w:rFonts w:ascii="Times New Roman" w:hAnsi="Times New Roman" w:cs="Times New Roman"/>
          <w:sz w:val="28"/>
          <w:szCs w:val="28"/>
        </w:rPr>
        <w:t>-</w:t>
      </w:r>
      <w:r w:rsidRPr="00B80F23">
        <w:rPr>
          <w:rFonts w:ascii="Times New Roman" w:hAnsi="Times New Roman" w:cs="Times New Roman"/>
          <w:sz w:val="28"/>
          <w:szCs w:val="28"/>
        </w:rPr>
        <w:t xml:space="preserve"> 14440 руб</w:t>
      </w:r>
      <w:r>
        <w:rPr>
          <w:rFonts w:ascii="Times New Roman" w:hAnsi="Times New Roman" w:cs="Times New Roman"/>
          <w:sz w:val="28"/>
          <w:szCs w:val="28"/>
        </w:rPr>
        <w:t>.</w:t>
      </w:r>
      <w:r w:rsidRPr="00B80F23">
        <w:rPr>
          <w:rFonts w:ascii="Times New Roman" w:hAnsi="Times New Roman" w:cs="Times New Roman"/>
          <w:sz w:val="28"/>
          <w:szCs w:val="28"/>
        </w:rPr>
        <w:t xml:space="preserve">, Москва </w:t>
      </w:r>
      <w:r>
        <w:rPr>
          <w:rFonts w:ascii="Times New Roman" w:hAnsi="Times New Roman" w:cs="Times New Roman"/>
          <w:sz w:val="28"/>
          <w:szCs w:val="28"/>
        </w:rPr>
        <w:t>-</w:t>
      </w:r>
      <w:r w:rsidRPr="00B80F23">
        <w:rPr>
          <w:rFonts w:ascii="Times New Roman" w:hAnsi="Times New Roman" w:cs="Times New Roman"/>
          <w:sz w:val="28"/>
          <w:szCs w:val="28"/>
        </w:rPr>
        <w:t xml:space="preserve"> 14000 руб</w:t>
      </w:r>
      <w:r>
        <w:rPr>
          <w:rFonts w:ascii="Times New Roman" w:hAnsi="Times New Roman" w:cs="Times New Roman"/>
          <w:sz w:val="28"/>
          <w:szCs w:val="28"/>
        </w:rPr>
        <w:t>.</w:t>
      </w:r>
      <w:r w:rsidRPr="00B80F23">
        <w:rPr>
          <w:rFonts w:ascii="Times New Roman" w:hAnsi="Times New Roman" w:cs="Times New Roman"/>
          <w:sz w:val="28"/>
          <w:szCs w:val="28"/>
        </w:rPr>
        <w:t xml:space="preserve">, Республика Саха </w:t>
      </w:r>
      <w:r>
        <w:rPr>
          <w:rFonts w:ascii="Times New Roman" w:hAnsi="Times New Roman" w:cs="Times New Roman"/>
          <w:sz w:val="28"/>
          <w:szCs w:val="28"/>
        </w:rPr>
        <w:t>-</w:t>
      </w:r>
      <w:r w:rsidRPr="00B80F23">
        <w:rPr>
          <w:rFonts w:ascii="Times New Roman" w:hAnsi="Times New Roman" w:cs="Times New Roman"/>
          <w:sz w:val="28"/>
          <w:szCs w:val="28"/>
        </w:rPr>
        <w:t xml:space="preserve"> 12515 руб</w:t>
      </w:r>
      <w:r>
        <w:rPr>
          <w:rFonts w:ascii="Times New Roman" w:hAnsi="Times New Roman" w:cs="Times New Roman"/>
          <w:sz w:val="28"/>
          <w:szCs w:val="28"/>
        </w:rPr>
        <w:t>.</w:t>
      </w:r>
      <w:r w:rsidRPr="00B80F23">
        <w:rPr>
          <w:rFonts w:ascii="Times New Roman" w:hAnsi="Times New Roman" w:cs="Times New Roman"/>
          <w:sz w:val="28"/>
          <w:szCs w:val="28"/>
        </w:rPr>
        <w:t xml:space="preserve">, ЯНАО </w:t>
      </w:r>
      <w:r>
        <w:rPr>
          <w:rFonts w:ascii="Times New Roman" w:hAnsi="Times New Roman" w:cs="Times New Roman"/>
          <w:sz w:val="28"/>
          <w:szCs w:val="28"/>
        </w:rPr>
        <w:t>-</w:t>
      </w:r>
      <w:r w:rsidRPr="00B80F23">
        <w:rPr>
          <w:rFonts w:ascii="Times New Roman" w:hAnsi="Times New Roman" w:cs="Times New Roman"/>
          <w:sz w:val="28"/>
          <w:szCs w:val="28"/>
        </w:rPr>
        <w:t xml:space="preserve"> 12431 руб</w:t>
      </w:r>
      <w:r>
        <w:rPr>
          <w:rFonts w:ascii="Times New Roman" w:hAnsi="Times New Roman" w:cs="Times New Roman"/>
          <w:sz w:val="28"/>
          <w:szCs w:val="28"/>
        </w:rPr>
        <w:t>.</w:t>
      </w:r>
      <w:r w:rsidRPr="00B80F23">
        <w:rPr>
          <w:rFonts w:ascii="Times New Roman" w:hAnsi="Times New Roman" w:cs="Times New Roman"/>
          <w:sz w:val="28"/>
          <w:szCs w:val="28"/>
        </w:rPr>
        <w:t xml:space="preserve">, Сахалинская область </w:t>
      </w:r>
      <w:r>
        <w:rPr>
          <w:rFonts w:ascii="Times New Roman" w:hAnsi="Times New Roman" w:cs="Times New Roman"/>
          <w:sz w:val="28"/>
          <w:szCs w:val="28"/>
        </w:rPr>
        <w:t>-</w:t>
      </w:r>
      <w:r w:rsidRPr="00B80F23">
        <w:rPr>
          <w:rFonts w:ascii="Times New Roman" w:hAnsi="Times New Roman" w:cs="Times New Roman"/>
          <w:sz w:val="28"/>
          <w:szCs w:val="28"/>
        </w:rPr>
        <w:t xml:space="preserve"> 12400 руб</w:t>
      </w:r>
      <w:r>
        <w:rPr>
          <w:rFonts w:ascii="Times New Roman" w:hAnsi="Times New Roman" w:cs="Times New Roman"/>
          <w:sz w:val="28"/>
          <w:szCs w:val="28"/>
        </w:rPr>
        <w:t>.</w:t>
      </w:r>
      <w:r w:rsidRPr="00B80F23">
        <w:rPr>
          <w:rFonts w:ascii="Times New Roman" w:hAnsi="Times New Roman" w:cs="Times New Roman"/>
          <w:sz w:val="28"/>
          <w:szCs w:val="28"/>
        </w:rPr>
        <w:t xml:space="preserve">, Кемеровская область </w:t>
      </w:r>
      <w:r>
        <w:rPr>
          <w:rFonts w:ascii="Times New Roman" w:hAnsi="Times New Roman" w:cs="Times New Roman"/>
          <w:sz w:val="28"/>
          <w:szCs w:val="28"/>
        </w:rPr>
        <w:t>-</w:t>
      </w:r>
      <w:r w:rsidRPr="00B80F23">
        <w:rPr>
          <w:rFonts w:ascii="Times New Roman" w:hAnsi="Times New Roman" w:cs="Times New Roman"/>
          <w:sz w:val="28"/>
          <w:szCs w:val="28"/>
        </w:rPr>
        <w:t xml:space="preserve"> 12075 руб</w:t>
      </w:r>
      <w:r>
        <w:rPr>
          <w:rFonts w:ascii="Times New Roman" w:hAnsi="Times New Roman" w:cs="Times New Roman"/>
          <w:sz w:val="28"/>
          <w:szCs w:val="28"/>
        </w:rPr>
        <w:t>.</w:t>
      </w:r>
      <w:r w:rsidRPr="00B80F23">
        <w:rPr>
          <w:rFonts w:ascii="Times New Roman" w:hAnsi="Times New Roman" w:cs="Times New Roman"/>
          <w:sz w:val="28"/>
          <w:szCs w:val="28"/>
        </w:rPr>
        <w:t xml:space="preserve">, Мурманская область </w:t>
      </w:r>
      <w:r>
        <w:rPr>
          <w:rFonts w:ascii="Times New Roman" w:hAnsi="Times New Roman" w:cs="Times New Roman"/>
          <w:sz w:val="28"/>
          <w:szCs w:val="28"/>
        </w:rPr>
        <w:t>-</w:t>
      </w:r>
      <w:r w:rsidRPr="00B80F23">
        <w:rPr>
          <w:rFonts w:ascii="Times New Roman" w:hAnsi="Times New Roman" w:cs="Times New Roman"/>
          <w:sz w:val="28"/>
          <w:szCs w:val="28"/>
        </w:rPr>
        <w:t xml:space="preserve"> 12013 руб</w:t>
      </w:r>
      <w:r>
        <w:rPr>
          <w:rFonts w:ascii="Times New Roman" w:hAnsi="Times New Roman" w:cs="Times New Roman"/>
          <w:sz w:val="28"/>
          <w:szCs w:val="28"/>
        </w:rPr>
        <w:t>.</w:t>
      </w:r>
      <w:r w:rsidRPr="00B80F23">
        <w:rPr>
          <w:rFonts w:ascii="Times New Roman" w:hAnsi="Times New Roman" w:cs="Times New Roman"/>
          <w:sz w:val="28"/>
          <w:szCs w:val="28"/>
        </w:rPr>
        <w:t xml:space="preserve">, Тульская и Московская области </w:t>
      </w:r>
      <w:r>
        <w:rPr>
          <w:rFonts w:ascii="Times New Roman" w:hAnsi="Times New Roman" w:cs="Times New Roman"/>
          <w:sz w:val="28"/>
          <w:szCs w:val="28"/>
        </w:rPr>
        <w:t>-</w:t>
      </w:r>
      <w:r w:rsidRPr="00B80F23">
        <w:rPr>
          <w:rFonts w:ascii="Times New Roman" w:hAnsi="Times New Roman" w:cs="Times New Roman"/>
          <w:sz w:val="28"/>
          <w:szCs w:val="28"/>
        </w:rPr>
        <w:t xml:space="preserve"> 12000 руб.</w:t>
      </w:r>
      <w:r w:rsidR="00073427">
        <w:rPr>
          <w:rStyle w:val="af"/>
          <w:rFonts w:ascii="Times New Roman" w:hAnsi="Times New Roman" w:cs="Times New Roman"/>
          <w:sz w:val="28"/>
          <w:szCs w:val="28"/>
        </w:rPr>
        <w:footnoteReference w:id="12"/>
      </w:r>
      <w:r w:rsidRPr="00B80F23">
        <w:rPr>
          <w:rFonts w:ascii="Times New Roman" w:hAnsi="Times New Roman" w:cs="Times New Roman"/>
          <w:sz w:val="28"/>
          <w:szCs w:val="28"/>
        </w:rPr>
        <w:t xml:space="preserve"> Далее следуют показатели, значительно ниже, чем указанные выше</w:t>
      </w:r>
      <w:r>
        <w:rPr>
          <w:rFonts w:ascii="Times New Roman" w:hAnsi="Times New Roman" w:cs="Times New Roman"/>
          <w:sz w:val="28"/>
          <w:szCs w:val="28"/>
        </w:rPr>
        <w:t xml:space="preserve"> (Приложение </w:t>
      </w:r>
      <w:r w:rsidR="00E65EBA">
        <w:rPr>
          <w:rFonts w:ascii="Times New Roman" w:hAnsi="Times New Roman" w:cs="Times New Roman"/>
          <w:sz w:val="28"/>
          <w:szCs w:val="28"/>
        </w:rPr>
        <w:t>Б</w:t>
      </w:r>
      <w:r>
        <w:rPr>
          <w:rFonts w:ascii="Times New Roman" w:hAnsi="Times New Roman" w:cs="Times New Roman"/>
          <w:sz w:val="28"/>
          <w:szCs w:val="28"/>
        </w:rPr>
        <w:t>)</w:t>
      </w:r>
      <w:r w:rsidRPr="00B80F23">
        <w:rPr>
          <w:rFonts w:ascii="Times New Roman" w:hAnsi="Times New Roman" w:cs="Times New Roman"/>
          <w:sz w:val="28"/>
          <w:szCs w:val="28"/>
        </w:rPr>
        <w:t>.</w:t>
      </w:r>
    </w:p>
    <w:p w:rsidR="00710076" w:rsidRDefault="00460E9F" w:rsidP="00460E9F">
      <w:pPr>
        <w:spacing w:after="0" w:line="360" w:lineRule="auto"/>
        <w:ind w:firstLine="709"/>
        <w:jc w:val="both"/>
        <w:rPr>
          <w:rFonts w:ascii="Times New Roman" w:hAnsi="Times New Roman" w:cs="Times New Roman"/>
          <w:sz w:val="28"/>
          <w:szCs w:val="28"/>
        </w:rPr>
      </w:pPr>
      <w:r w:rsidRPr="00B80F23">
        <w:rPr>
          <w:rFonts w:ascii="Times New Roman" w:hAnsi="Times New Roman" w:cs="Times New Roman"/>
          <w:sz w:val="28"/>
          <w:szCs w:val="28"/>
        </w:rPr>
        <w:lastRenderedPageBreak/>
        <w:t>Минимальное значение МРОТ равное федеральной цифре установлено в следующих регионах</w:t>
      </w:r>
      <w:r w:rsidR="00E349FD">
        <w:rPr>
          <w:rStyle w:val="af"/>
          <w:rFonts w:ascii="Times New Roman" w:hAnsi="Times New Roman" w:cs="Times New Roman"/>
          <w:sz w:val="28"/>
          <w:szCs w:val="28"/>
        </w:rPr>
        <w:footnoteReference w:id="13"/>
      </w:r>
      <w:r w:rsidRPr="00B80F23">
        <w:rPr>
          <w:rFonts w:ascii="Times New Roman" w:hAnsi="Times New Roman" w:cs="Times New Roman"/>
          <w:sz w:val="28"/>
          <w:szCs w:val="28"/>
        </w:rPr>
        <w:t xml:space="preserve">: </w:t>
      </w:r>
    </w:p>
    <w:p w:rsidR="00460E9F" w:rsidRDefault="00460E9F" w:rsidP="00460E9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w:t>
      </w:r>
      <w:r w:rsidRPr="00B80F23">
        <w:rPr>
          <w:rFonts w:ascii="Times New Roman" w:hAnsi="Times New Roman" w:cs="Times New Roman"/>
          <w:sz w:val="28"/>
          <w:szCs w:val="28"/>
        </w:rPr>
        <w:t>еспублики: Адыгея, Алтай, Дагестан, Ингушетия, Кабардино-Балкарская, Калмыкия, Карачаево-Черкесская, Карелия, Крым, Мордовия, Чечня, Северная Осетия, Тыва, Удмуртия, Хакасия, Чувашия</w:t>
      </w:r>
      <w:r>
        <w:rPr>
          <w:rFonts w:ascii="Times New Roman" w:hAnsi="Times New Roman" w:cs="Times New Roman"/>
          <w:sz w:val="28"/>
          <w:szCs w:val="28"/>
        </w:rPr>
        <w:t>;</w:t>
      </w:r>
    </w:p>
    <w:p w:rsidR="00460E9F" w:rsidRDefault="00460E9F" w:rsidP="00460E9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w:t>
      </w:r>
      <w:r w:rsidRPr="00B80F23">
        <w:rPr>
          <w:rFonts w:ascii="Times New Roman" w:hAnsi="Times New Roman" w:cs="Times New Roman"/>
          <w:sz w:val="28"/>
          <w:szCs w:val="28"/>
        </w:rPr>
        <w:t>рая: Красноярский, Пермский, Приморский, Хабаровский, Ставропольский</w:t>
      </w:r>
      <w:r>
        <w:rPr>
          <w:rFonts w:ascii="Times New Roman" w:hAnsi="Times New Roman" w:cs="Times New Roman"/>
          <w:sz w:val="28"/>
          <w:szCs w:val="28"/>
        </w:rPr>
        <w:t>;</w:t>
      </w:r>
    </w:p>
    <w:p w:rsidR="0014468C" w:rsidRDefault="00460E9F" w:rsidP="00460E9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w:t>
      </w:r>
      <w:r w:rsidRPr="00B80F23">
        <w:rPr>
          <w:rFonts w:ascii="Times New Roman" w:hAnsi="Times New Roman" w:cs="Times New Roman"/>
          <w:sz w:val="28"/>
          <w:szCs w:val="28"/>
        </w:rPr>
        <w:t>бласти: Амурская, Архангельская, Белгородская, Брянская, Волгоградская, Воронежская, Ивановская, Иркутская, Кировская, Костромская, Курская, Новгородская, Оренбургская, Пензенская, Самарская, Тверская, Ульяновская, Ярославская</w:t>
      </w:r>
      <w:r>
        <w:rPr>
          <w:rFonts w:ascii="Times New Roman" w:hAnsi="Times New Roman" w:cs="Times New Roman"/>
          <w:sz w:val="28"/>
          <w:szCs w:val="28"/>
        </w:rPr>
        <w:t xml:space="preserve">, </w:t>
      </w:r>
      <w:r w:rsidRPr="00B80F23">
        <w:rPr>
          <w:rFonts w:ascii="Times New Roman" w:hAnsi="Times New Roman" w:cs="Times New Roman"/>
          <w:sz w:val="28"/>
          <w:szCs w:val="28"/>
        </w:rPr>
        <w:t>Чукотский АО</w:t>
      </w:r>
      <w:r>
        <w:rPr>
          <w:rFonts w:ascii="Times New Roman" w:hAnsi="Times New Roman" w:cs="Times New Roman"/>
          <w:sz w:val="28"/>
          <w:szCs w:val="28"/>
        </w:rPr>
        <w:t>.</w:t>
      </w:r>
    </w:p>
    <w:p w:rsidR="00AD3AF7" w:rsidRDefault="00685479" w:rsidP="00685479">
      <w:pPr>
        <w:spacing w:after="0" w:line="360" w:lineRule="auto"/>
        <w:ind w:firstLine="709"/>
        <w:jc w:val="both"/>
        <w:rPr>
          <w:rFonts w:ascii="Times New Roman" w:hAnsi="Times New Roman" w:cs="Times New Roman"/>
          <w:sz w:val="28"/>
          <w:szCs w:val="28"/>
        </w:rPr>
      </w:pPr>
      <w:r w:rsidRPr="00B80F23">
        <w:rPr>
          <w:rFonts w:ascii="Times New Roman" w:hAnsi="Times New Roman" w:cs="Times New Roman"/>
          <w:sz w:val="28"/>
          <w:szCs w:val="28"/>
        </w:rPr>
        <w:t xml:space="preserve">По общим правилам величину МРОТ не принято разграничивать в соответствии со сферами деятельности, несмотря на то, что такое положение вещей законом не запрещено. Но в силу того, что данная величина значительно ниже установленного значения прожиточного минимума для трудового населения, в некоторых регионах местные власти нашли выход из сложившегося положения, тем самым увеличив уровень жизни граждан для своего региона. </w:t>
      </w:r>
    </w:p>
    <w:p w:rsidR="00AD3AF7" w:rsidRDefault="00685479" w:rsidP="00685479">
      <w:pPr>
        <w:spacing w:after="0" w:line="360" w:lineRule="auto"/>
        <w:ind w:firstLine="709"/>
        <w:jc w:val="both"/>
        <w:rPr>
          <w:rFonts w:ascii="Times New Roman" w:hAnsi="Times New Roman" w:cs="Times New Roman"/>
          <w:sz w:val="28"/>
          <w:szCs w:val="28"/>
        </w:rPr>
      </w:pPr>
      <w:r w:rsidRPr="00B80F23">
        <w:rPr>
          <w:rFonts w:ascii="Times New Roman" w:hAnsi="Times New Roman" w:cs="Times New Roman"/>
          <w:sz w:val="28"/>
          <w:szCs w:val="28"/>
        </w:rPr>
        <w:t xml:space="preserve">Рассмотрим несколько ярких примеров разграничения величины МРОТ в соответствии со сферами деятельности. </w:t>
      </w:r>
    </w:p>
    <w:p w:rsidR="00AD3AF7" w:rsidRDefault="00685479" w:rsidP="00685479">
      <w:pPr>
        <w:spacing w:after="0" w:line="360" w:lineRule="auto"/>
        <w:ind w:firstLine="709"/>
        <w:jc w:val="both"/>
        <w:rPr>
          <w:rFonts w:ascii="Times New Roman" w:hAnsi="Times New Roman" w:cs="Times New Roman"/>
          <w:sz w:val="28"/>
          <w:szCs w:val="28"/>
        </w:rPr>
      </w:pPr>
      <w:r w:rsidRPr="00B80F23">
        <w:rPr>
          <w:rFonts w:ascii="Times New Roman" w:hAnsi="Times New Roman" w:cs="Times New Roman"/>
          <w:sz w:val="28"/>
          <w:szCs w:val="28"/>
        </w:rPr>
        <w:t>Так, для Тюменской области размер минимального заработка составляет 5965 руб</w:t>
      </w:r>
      <w:r w:rsidR="00AD3AF7">
        <w:rPr>
          <w:rFonts w:ascii="Times New Roman" w:hAnsi="Times New Roman" w:cs="Times New Roman"/>
          <w:sz w:val="28"/>
          <w:szCs w:val="28"/>
        </w:rPr>
        <w:t>.</w:t>
      </w:r>
      <w:r w:rsidRPr="00B80F23">
        <w:rPr>
          <w:rFonts w:ascii="Times New Roman" w:hAnsi="Times New Roman" w:cs="Times New Roman"/>
          <w:sz w:val="28"/>
          <w:szCs w:val="28"/>
        </w:rPr>
        <w:t>, что полностью соответствует федеральному значению. Такой показатель применим к работникам, занятым в бюджетной сфере, равно как в казенных учреждениях, автономных организациях коммерческого и некоммерческого характера. Для работников внебюджетного сектора величина МРОТ в этой местности на 01.01.2015 составила 8934 руб.</w:t>
      </w:r>
      <w:r w:rsidR="00E349FD">
        <w:rPr>
          <w:rStyle w:val="af"/>
          <w:rFonts w:ascii="Times New Roman" w:hAnsi="Times New Roman" w:cs="Times New Roman"/>
          <w:sz w:val="28"/>
          <w:szCs w:val="28"/>
        </w:rPr>
        <w:footnoteReference w:id="14"/>
      </w:r>
    </w:p>
    <w:p w:rsidR="00AD3AF7" w:rsidRDefault="00685479" w:rsidP="00685479">
      <w:pPr>
        <w:spacing w:after="0" w:line="360" w:lineRule="auto"/>
        <w:ind w:firstLine="709"/>
        <w:jc w:val="both"/>
        <w:rPr>
          <w:rFonts w:ascii="Times New Roman" w:hAnsi="Times New Roman" w:cs="Times New Roman"/>
          <w:sz w:val="28"/>
          <w:szCs w:val="28"/>
        </w:rPr>
      </w:pPr>
      <w:r w:rsidRPr="00B80F23">
        <w:rPr>
          <w:rFonts w:ascii="Times New Roman" w:hAnsi="Times New Roman" w:cs="Times New Roman"/>
          <w:sz w:val="28"/>
          <w:szCs w:val="28"/>
        </w:rPr>
        <w:lastRenderedPageBreak/>
        <w:t xml:space="preserve">В Томской области согласно действующему региональному соглашению, уровень минимальной заработной платы различен в зависимости от того, где трудится работник. Так, заработок сотрудников тех организаций, чье финансирование осуществляется из бюджета области или конкретной местности разнится в зависимости от того, какой установлен размер повышающего коэффициента в конкретном районе области, а также размер процентной ставки определенного работника за стаж, полученный в районах Крайнего Севера. Исключением для дифференциации такого рода минимального заработка составляют те работники, что заняты в автономных казенных или бюджетных структурах, а также те, чье финансирование осуществляется за счет средств бюджета муниципального образования под названием «город Томск». </w:t>
      </w:r>
    </w:p>
    <w:p w:rsidR="00AD3AF7" w:rsidRPr="00E16B5D" w:rsidRDefault="00685479" w:rsidP="00685479">
      <w:pPr>
        <w:spacing w:after="0" w:line="360" w:lineRule="auto"/>
        <w:ind w:firstLine="709"/>
        <w:jc w:val="both"/>
        <w:rPr>
          <w:rFonts w:ascii="Times New Roman" w:hAnsi="Times New Roman" w:cs="Times New Roman"/>
          <w:color w:val="FF0000"/>
          <w:sz w:val="28"/>
          <w:szCs w:val="28"/>
        </w:rPr>
      </w:pPr>
      <w:r w:rsidRPr="00B80F23">
        <w:rPr>
          <w:rFonts w:ascii="Times New Roman" w:hAnsi="Times New Roman" w:cs="Times New Roman"/>
          <w:sz w:val="28"/>
          <w:szCs w:val="28"/>
        </w:rPr>
        <w:t>Для Ханты-Мансийского автономного округа характерно разграничение МРОТ для тех, кто трудится на общих основаниях и тех, кто работает в условиях Севера на размер повышающего коэффициента</w:t>
      </w:r>
      <w:r w:rsidR="00C4094A">
        <w:rPr>
          <w:rStyle w:val="af"/>
          <w:rFonts w:ascii="Times New Roman" w:hAnsi="Times New Roman" w:cs="Times New Roman"/>
          <w:sz w:val="28"/>
          <w:szCs w:val="28"/>
        </w:rPr>
        <w:footnoteReference w:id="15"/>
      </w:r>
      <w:r w:rsidRPr="00B80F23">
        <w:rPr>
          <w:rFonts w:ascii="Times New Roman" w:hAnsi="Times New Roman" w:cs="Times New Roman"/>
          <w:sz w:val="28"/>
          <w:szCs w:val="28"/>
        </w:rPr>
        <w:t xml:space="preserve">. </w:t>
      </w:r>
    </w:p>
    <w:p w:rsidR="00685479" w:rsidRPr="00B80F23" w:rsidRDefault="00685479" w:rsidP="00685479">
      <w:pPr>
        <w:spacing w:after="0" w:line="360" w:lineRule="auto"/>
        <w:ind w:firstLine="709"/>
        <w:jc w:val="both"/>
        <w:rPr>
          <w:rFonts w:ascii="Times New Roman" w:hAnsi="Times New Roman" w:cs="Times New Roman"/>
          <w:sz w:val="28"/>
          <w:szCs w:val="28"/>
        </w:rPr>
      </w:pPr>
      <w:r w:rsidRPr="00B80F23">
        <w:rPr>
          <w:rFonts w:ascii="Times New Roman" w:hAnsi="Times New Roman" w:cs="Times New Roman"/>
          <w:sz w:val="28"/>
          <w:szCs w:val="28"/>
        </w:rPr>
        <w:t>Нельзя не отметить тот факт, что вне зависимости от региона установленная величина МРОТ действует в отношении всех работников региона, за исключением тех, финансирование чьей деятельности производится за счет средств из федерального бюджета.</w:t>
      </w:r>
    </w:p>
    <w:p w:rsidR="00460E9F" w:rsidRDefault="004E294C" w:rsidP="00460E9F">
      <w:pPr>
        <w:spacing w:after="0" w:line="360" w:lineRule="auto"/>
        <w:ind w:firstLine="709"/>
        <w:jc w:val="both"/>
        <w:rPr>
          <w:rFonts w:ascii="Times New Roman" w:hAnsi="Times New Roman" w:cs="Times New Roman"/>
          <w:sz w:val="28"/>
          <w:szCs w:val="28"/>
        </w:rPr>
      </w:pPr>
      <w:r w:rsidRPr="00B80F23">
        <w:rPr>
          <w:rFonts w:ascii="Times New Roman" w:hAnsi="Times New Roman" w:cs="Times New Roman"/>
          <w:sz w:val="28"/>
          <w:szCs w:val="28"/>
        </w:rPr>
        <w:t xml:space="preserve">Минимальный размер оплаты труда и его величина не ниже установленного федерального уровня полностью обеспечивается за счет бюджетных средств разных структур как частного, так и государственного сектора. При соблюдении всех условий труда и отработки сотрудником месячной нормы часов его заработок не должен быть ниже установленного минимума. Организации, финансирование которых производится из средств федерального бюджета, обеспечиваются соблюдением минимального размера заработка за счет средств из федеральной казны, а также внебюджетных организаций, равно как и полученных от занятия </w:t>
      </w:r>
      <w:r w:rsidRPr="00B80F23">
        <w:rPr>
          <w:rFonts w:ascii="Times New Roman" w:hAnsi="Times New Roman" w:cs="Times New Roman"/>
          <w:sz w:val="28"/>
          <w:szCs w:val="28"/>
        </w:rPr>
        <w:lastRenderedPageBreak/>
        <w:t>предпринимательской деятельностью. Те структуры, что получают финансовую поддержку за счет региональных бюджетных средств, обеспечивают достойный заработок своим работникам из бюджетных и внебюджетных средств конкретного региона, равно как и за счет предпринимательской деятельности и любой иной, приносящей доход. Те предприятия, что финансируются местными бюджетными средствами, могут рассчитывать на доплаты недостающих сумм из муниципальных средств как бюджетного, так и внебюджетного характера, а также доходов предпринимателей. Организации, носящие статус частного предприятия, должны обеспечить достойный уровень заработка своим работникам не ниже установленного значения МРОТ федерального уровня. Или же, при наличии соответствующего регионального соглашения, его значению. При этом обеспечение полностью возложено на собственные нужды конкретного предприятия.</w:t>
      </w:r>
    </w:p>
    <w:p w:rsidR="005F4CFE" w:rsidRPr="00AE3016" w:rsidRDefault="005F4CFE" w:rsidP="005F4CFE">
      <w:pPr>
        <w:spacing w:after="0" w:line="360" w:lineRule="auto"/>
        <w:ind w:firstLine="709"/>
        <w:jc w:val="both"/>
        <w:rPr>
          <w:rFonts w:ascii="Times New Roman" w:hAnsi="Times New Roman" w:cs="Times New Roman"/>
          <w:sz w:val="28"/>
          <w:szCs w:val="28"/>
        </w:rPr>
      </w:pPr>
      <w:r w:rsidRPr="00AE3016">
        <w:rPr>
          <w:rFonts w:ascii="Times New Roman" w:hAnsi="Times New Roman" w:cs="Times New Roman"/>
          <w:sz w:val="28"/>
          <w:szCs w:val="28"/>
        </w:rPr>
        <w:t>Контроль над тем, соблюдают ли работодатели требования законодательства, осуществляется налоговой службой, трудовой инспекцией, представителями фонда социального страхования и прокуратурой</w:t>
      </w:r>
      <w:r w:rsidR="00B873DD">
        <w:rPr>
          <w:rFonts w:ascii="Times New Roman" w:hAnsi="Times New Roman" w:cs="Times New Roman"/>
          <w:sz w:val="28"/>
          <w:szCs w:val="28"/>
        </w:rPr>
        <w:t xml:space="preserve"> (ст. 353 ТК РФ)</w:t>
      </w:r>
      <w:r w:rsidRPr="00AE3016">
        <w:rPr>
          <w:rFonts w:ascii="Times New Roman" w:hAnsi="Times New Roman" w:cs="Times New Roman"/>
          <w:sz w:val="28"/>
          <w:szCs w:val="28"/>
        </w:rPr>
        <w:t xml:space="preserve">. В случае если нормы законодательства в отношении минимальной заработной платы нарушаются, налагаются штрафы: руководителивыплачивают от тысячи до пяти тысяч рублей; индивидуальные предприниматели также выплачивают от тысячи до пяти тысяч рублей; </w:t>
      </w:r>
      <w:r w:rsidR="00E16B5D" w:rsidRPr="00C4094A">
        <w:rPr>
          <w:rFonts w:ascii="Times New Roman" w:hAnsi="Times New Roman" w:cs="Times New Roman"/>
          <w:sz w:val="28"/>
          <w:szCs w:val="28"/>
        </w:rPr>
        <w:t>юридическое лицо</w:t>
      </w:r>
      <w:r w:rsidRPr="00AE3016">
        <w:rPr>
          <w:rFonts w:ascii="Times New Roman" w:hAnsi="Times New Roman" w:cs="Times New Roman"/>
          <w:sz w:val="28"/>
          <w:szCs w:val="28"/>
        </w:rPr>
        <w:t>может выплатить от тридцати до пятидесяти тысяч рублей</w:t>
      </w:r>
      <w:r w:rsidR="00C47525">
        <w:rPr>
          <w:rFonts w:ascii="Times New Roman" w:hAnsi="Times New Roman" w:cs="Times New Roman"/>
          <w:sz w:val="28"/>
          <w:szCs w:val="28"/>
        </w:rPr>
        <w:t xml:space="preserve"> (ч. 1 ст. 5.27 КоАП РФ)</w:t>
      </w:r>
      <w:r w:rsidRPr="00AE3016">
        <w:rPr>
          <w:rFonts w:ascii="Times New Roman" w:hAnsi="Times New Roman" w:cs="Times New Roman"/>
          <w:sz w:val="28"/>
          <w:szCs w:val="28"/>
        </w:rPr>
        <w:t>.</w:t>
      </w:r>
    </w:p>
    <w:p w:rsidR="005F4CFE" w:rsidRDefault="005F4CFE" w:rsidP="005F4CFE">
      <w:pPr>
        <w:spacing w:after="0" w:line="360" w:lineRule="auto"/>
        <w:ind w:firstLine="709"/>
        <w:jc w:val="both"/>
        <w:rPr>
          <w:rFonts w:ascii="Times New Roman" w:hAnsi="Times New Roman" w:cs="Times New Roman"/>
          <w:sz w:val="28"/>
          <w:szCs w:val="28"/>
        </w:rPr>
      </w:pPr>
      <w:r w:rsidRPr="00AE3016">
        <w:rPr>
          <w:rFonts w:ascii="Times New Roman" w:hAnsi="Times New Roman" w:cs="Times New Roman"/>
          <w:sz w:val="28"/>
          <w:szCs w:val="28"/>
        </w:rPr>
        <w:t>Повторное подобное нарушение может привести к запрету на ведение деятельности до трех лет. Если работник считает, что работодатель ему недоплачивает, он может обратиться с письменной жалобой в профсоюзный комитет или федеральную инспекцию по труду и занятости.</w:t>
      </w:r>
    </w:p>
    <w:p w:rsidR="005B7550" w:rsidRDefault="008E3082" w:rsidP="008E3082">
      <w:pPr>
        <w:spacing w:after="0" w:line="360" w:lineRule="auto"/>
        <w:ind w:firstLine="709"/>
        <w:jc w:val="both"/>
        <w:rPr>
          <w:rFonts w:ascii="Times New Roman" w:hAnsi="Times New Roman" w:cs="Times New Roman"/>
          <w:sz w:val="28"/>
          <w:szCs w:val="28"/>
        </w:rPr>
      </w:pPr>
      <w:r w:rsidRPr="00B80F23">
        <w:rPr>
          <w:rFonts w:ascii="Times New Roman" w:hAnsi="Times New Roman" w:cs="Times New Roman"/>
          <w:sz w:val="28"/>
          <w:szCs w:val="28"/>
        </w:rPr>
        <w:t>В настоящее время величина МРОТ значительно ниже прожиточного минимума, средний показатель которого по стране уст</w:t>
      </w:r>
      <w:r w:rsidR="005B7550">
        <w:rPr>
          <w:rFonts w:ascii="Times New Roman" w:hAnsi="Times New Roman" w:cs="Times New Roman"/>
          <w:sz w:val="28"/>
          <w:szCs w:val="28"/>
        </w:rPr>
        <w:t>ановлен на отметке примерно в 7</w:t>
      </w:r>
      <w:r w:rsidRPr="00B80F23">
        <w:rPr>
          <w:rFonts w:ascii="Times New Roman" w:hAnsi="Times New Roman" w:cs="Times New Roman"/>
          <w:sz w:val="28"/>
          <w:szCs w:val="28"/>
        </w:rPr>
        <w:t xml:space="preserve">500 руб. Для того чтобы провести параллель между этими </w:t>
      </w:r>
      <w:r w:rsidRPr="00B80F23">
        <w:rPr>
          <w:rFonts w:ascii="Times New Roman" w:hAnsi="Times New Roman" w:cs="Times New Roman"/>
          <w:sz w:val="28"/>
          <w:szCs w:val="28"/>
        </w:rPr>
        <w:lastRenderedPageBreak/>
        <w:t xml:space="preserve">понятиями необходимо разобраться в том, что же все-таки означает прожиточный минимум. </w:t>
      </w:r>
    </w:p>
    <w:p w:rsidR="00C4094A" w:rsidRDefault="008E3082" w:rsidP="008E3082">
      <w:pPr>
        <w:spacing w:after="0" w:line="360" w:lineRule="auto"/>
        <w:ind w:firstLine="709"/>
        <w:jc w:val="both"/>
        <w:rPr>
          <w:rFonts w:ascii="Times New Roman" w:hAnsi="Times New Roman" w:cs="Times New Roman"/>
          <w:sz w:val="28"/>
          <w:szCs w:val="28"/>
        </w:rPr>
      </w:pPr>
      <w:r w:rsidRPr="00B80F23">
        <w:rPr>
          <w:rFonts w:ascii="Times New Roman" w:hAnsi="Times New Roman" w:cs="Times New Roman"/>
          <w:sz w:val="28"/>
          <w:szCs w:val="28"/>
        </w:rPr>
        <w:t>Прожиточный минимум – это минимальная сумма, необходимая для обеспечения потребительской корзины, в которую входят расходы на пропитание, оплата коммунальных услуг, стоимость непродовольственных товаров и услуг</w:t>
      </w:r>
      <w:r w:rsidR="00B537A4">
        <w:rPr>
          <w:rStyle w:val="af"/>
          <w:rFonts w:ascii="Times New Roman" w:hAnsi="Times New Roman" w:cs="Times New Roman"/>
          <w:sz w:val="28"/>
          <w:szCs w:val="28"/>
        </w:rPr>
        <w:footnoteReference w:id="16"/>
      </w:r>
      <w:r w:rsidRPr="00B80F23">
        <w:rPr>
          <w:rFonts w:ascii="Times New Roman" w:hAnsi="Times New Roman" w:cs="Times New Roman"/>
          <w:sz w:val="28"/>
          <w:szCs w:val="28"/>
        </w:rPr>
        <w:t>.</w:t>
      </w:r>
    </w:p>
    <w:p w:rsidR="00C4094A" w:rsidRPr="00C4094A" w:rsidRDefault="00C4094A" w:rsidP="00C4094A">
      <w:pPr>
        <w:spacing w:after="0" w:line="360" w:lineRule="auto"/>
        <w:ind w:firstLine="709"/>
        <w:jc w:val="both"/>
        <w:rPr>
          <w:rFonts w:ascii="Times New Roman" w:hAnsi="Times New Roman" w:cs="Times New Roman"/>
          <w:sz w:val="28"/>
          <w:szCs w:val="28"/>
        </w:rPr>
      </w:pPr>
      <w:r w:rsidRPr="00C4094A">
        <w:rPr>
          <w:rFonts w:ascii="Times New Roman" w:hAnsi="Times New Roman" w:cs="Times New Roman"/>
          <w:sz w:val="28"/>
          <w:szCs w:val="28"/>
        </w:rPr>
        <w:t>Прожиточный минимум - стоимостная оценка потребительской корзины, а также обязательные платежи и сборы</w:t>
      </w:r>
      <w:r>
        <w:rPr>
          <w:rStyle w:val="af"/>
          <w:rFonts w:ascii="Times New Roman" w:hAnsi="Times New Roman" w:cs="Times New Roman"/>
          <w:sz w:val="28"/>
          <w:szCs w:val="28"/>
        </w:rPr>
        <w:footnoteReference w:id="17"/>
      </w:r>
      <w:r w:rsidRPr="00C4094A">
        <w:rPr>
          <w:rFonts w:ascii="Times New Roman" w:hAnsi="Times New Roman" w:cs="Times New Roman"/>
          <w:sz w:val="28"/>
          <w:szCs w:val="28"/>
        </w:rPr>
        <w:t>. Потребительская корзина - необходимые для сохранения здоровья человека и обеспечения его жизнедеятельности минимальный набор продуктов питания, а также непродовольственные товары и услуги, стоимость которых определяется в соотношении со стоимостью минимального набора продуктов питания</w:t>
      </w:r>
      <w:r w:rsidR="00854982">
        <w:rPr>
          <w:rStyle w:val="af"/>
          <w:rFonts w:ascii="Times New Roman" w:hAnsi="Times New Roman" w:cs="Times New Roman"/>
          <w:sz w:val="28"/>
          <w:szCs w:val="28"/>
        </w:rPr>
        <w:footnoteReference w:id="18"/>
      </w:r>
      <w:r w:rsidRPr="00C4094A">
        <w:rPr>
          <w:rFonts w:ascii="Times New Roman" w:hAnsi="Times New Roman" w:cs="Times New Roman"/>
          <w:sz w:val="28"/>
          <w:szCs w:val="28"/>
        </w:rPr>
        <w:t>.</w:t>
      </w:r>
    </w:p>
    <w:p w:rsidR="005B7550" w:rsidRDefault="008E3082" w:rsidP="008E3082">
      <w:pPr>
        <w:spacing w:after="0" w:line="360" w:lineRule="auto"/>
        <w:ind w:firstLine="709"/>
        <w:jc w:val="both"/>
        <w:rPr>
          <w:rFonts w:ascii="Times New Roman" w:hAnsi="Times New Roman" w:cs="Times New Roman"/>
          <w:sz w:val="28"/>
          <w:szCs w:val="28"/>
        </w:rPr>
      </w:pPr>
      <w:r w:rsidRPr="00B80F23">
        <w:rPr>
          <w:rFonts w:ascii="Times New Roman" w:hAnsi="Times New Roman" w:cs="Times New Roman"/>
          <w:sz w:val="28"/>
          <w:szCs w:val="28"/>
        </w:rPr>
        <w:t xml:space="preserve">Размер прожиточного минимума, равно как и величина МРОТ, устанавливается на законодательном уровне всей Федерации с некоторыми поправками в сторону улучшения в зависимости от регионов и их экономического благосостояния. В то время как МРОТ установлен только для трудоспособной категории граждан, прожиточный минимум расписывается в отдельности для пенсионеров, трудоспособных и детей. </w:t>
      </w:r>
    </w:p>
    <w:p w:rsidR="0097277E" w:rsidRDefault="008E3082" w:rsidP="008E3082">
      <w:pPr>
        <w:spacing w:after="0" w:line="360" w:lineRule="auto"/>
        <w:ind w:firstLine="709"/>
        <w:jc w:val="both"/>
        <w:rPr>
          <w:rFonts w:ascii="Times New Roman" w:hAnsi="Times New Roman" w:cs="Times New Roman"/>
          <w:sz w:val="28"/>
          <w:szCs w:val="28"/>
        </w:rPr>
      </w:pPr>
      <w:r w:rsidRPr="00B80F23">
        <w:rPr>
          <w:rFonts w:ascii="Times New Roman" w:hAnsi="Times New Roman" w:cs="Times New Roman"/>
          <w:sz w:val="28"/>
          <w:szCs w:val="28"/>
        </w:rPr>
        <w:t xml:space="preserve">Схожесть прожиточного минимума и МРОТ также состоит и в том, что сама величина является отправной точкой для создания и начисления некоторых платежей и сборов, в особенности затрагивающих социальные гарантии населения. </w:t>
      </w:r>
    </w:p>
    <w:p w:rsidR="0097277E" w:rsidRDefault="008E3082" w:rsidP="008E3082">
      <w:pPr>
        <w:spacing w:after="0" w:line="360" w:lineRule="auto"/>
        <w:ind w:firstLine="709"/>
        <w:jc w:val="both"/>
        <w:rPr>
          <w:rFonts w:ascii="Times New Roman" w:hAnsi="Times New Roman" w:cs="Times New Roman"/>
          <w:sz w:val="28"/>
          <w:szCs w:val="28"/>
        </w:rPr>
      </w:pPr>
      <w:r w:rsidRPr="00B80F23">
        <w:rPr>
          <w:rFonts w:ascii="Times New Roman" w:hAnsi="Times New Roman" w:cs="Times New Roman"/>
          <w:sz w:val="28"/>
          <w:szCs w:val="28"/>
        </w:rPr>
        <w:t xml:space="preserve">В идеале данные величины должны полностью совпадать, но в условиях нынешних реалий МРОТ лишь стремится угнаться за возрастающими показателями прожиточного минимума. В России постоянно ведется работа, направленная на поэтапное повышение минимального </w:t>
      </w:r>
      <w:r w:rsidRPr="00B80F23">
        <w:rPr>
          <w:rFonts w:ascii="Times New Roman" w:hAnsi="Times New Roman" w:cs="Times New Roman"/>
          <w:sz w:val="28"/>
          <w:szCs w:val="28"/>
        </w:rPr>
        <w:lastRenderedPageBreak/>
        <w:t>заработка с целью его доведения до уровня прожиточного минимума. В планах государства добиться таких показателей к 2018 году</w:t>
      </w:r>
      <w:r w:rsidR="0097277E">
        <w:rPr>
          <w:rFonts w:ascii="Times New Roman" w:hAnsi="Times New Roman" w:cs="Times New Roman"/>
          <w:sz w:val="28"/>
          <w:szCs w:val="28"/>
        </w:rPr>
        <w:t xml:space="preserve"> (Приложение </w:t>
      </w:r>
      <w:r w:rsidR="00854982">
        <w:rPr>
          <w:rFonts w:ascii="Times New Roman" w:hAnsi="Times New Roman" w:cs="Times New Roman"/>
          <w:sz w:val="28"/>
          <w:szCs w:val="28"/>
        </w:rPr>
        <w:t>В</w:t>
      </w:r>
      <w:r w:rsidR="0097277E">
        <w:rPr>
          <w:rFonts w:ascii="Times New Roman" w:hAnsi="Times New Roman" w:cs="Times New Roman"/>
          <w:sz w:val="28"/>
          <w:szCs w:val="28"/>
        </w:rPr>
        <w:t>)</w:t>
      </w:r>
      <w:r w:rsidR="00854982">
        <w:rPr>
          <w:rStyle w:val="af"/>
          <w:rFonts w:ascii="Times New Roman" w:hAnsi="Times New Roman" w:cs="Times New Roman"/>
          <w:sz w:val="28"/>
          <w:szCs w:val="28"/>
        </w:rPr>
        <w:footnoteReference w:id="19"/>
      </w:r>
      <w:r w:rsidRPr="00B80F23">
        <w:rPr>
          <w:rFonts w:ascii="Times New Roman" w:hAnsi="Times New Roman" w:cs="Times New Roman"/>
          <w:sz w:val="28"/>
          <w:szCs w:val="28"/>
        </w:rPr>
        <w:t xml:space="preserve">. </w:t>
      </w:r>
    </w:p>
    <w:p w:rsidR="008E3082" w:rsidRPr="000E44B9" w:rsidRDefault="008E3082" w:rsidP="008E3082">
      <w:pPr>
        <w:spacing w:after="0" w:line="360" w:lineRule="auto"/>
        <w:ind w:firstLine="709"/>
        <w:jc w:val="both"/>
        <w:rPr>
          <w:color w:val="FF0000"/>
        </w:rPr>
      </w:pPr>
      <w:r w:rsidRPr="00B80F23">
        <w:rPr>
          <w:rFonts w:ascii="Times New Roman" w:hAnsi="Times New Roman" w:cs="Times New Roman"/>
          <w:sz w:val="28"/>
          <w:szCs w:val="28"/>
        </w:rPr>
        <w:t>Согласно данным, предоставленным Росстатом, в Российской Федерации около 17 м</w:t>
      </w:r>
      <w:r w:rsidR="0097277E">
        <w:rPr>
          <w:rFonts w:ascii="Times New Roman" w:hAnsi="Times New Roman" w:cs="Times New Roman"/>
          <w:sz w:val="28"/>
          <w:szCs w:val="28"/>
        </w:rPr>
        <w:t xml:space="preserve">лн. </w:t>
      </w:r>
      <w:r w:rsidRPr="00B80F23">
        <w:rPr>
          <w:rFonts w:ascii="Times New Roman" w:hAnsi="Times New Roman" w:cs="Times New Roman"/>
          <w:sz w:val="28"/>
          <w:szCs w:val="28"/>
        </w:rPr>
        <w:t>чел</w:t>
      </w:r>
      <w:r w:rsidR="0097277E">
        <w:rPr>
          <w:rFonts w:ascii="Times New Roman" w:hAnsi="Times New Roman" w:cs="Times New Roman"/>
          <w:sz w:val="28"/>
          <w:szCs w:val="28"/>
        </w:rPr>
        <w:t xml:space="preserve">. </w:t>
      </w:r>
      <w:r w:rsidRPr="00B80F23">
        <w:rPr>
          <w:rFonts w:ascii="Times New Roman" w:hAnsi="Times New Roman" w:cs="Times New Roman"/>
          <w:sz w:val="28"/>
          <w:szCs w:val="28"/>
        </w:rPr>
        <w:t>живут на доходы, значительно ниже установленного законом прожиточного минимума для их категории</w:t>
      </w:r>
      <w:r w:rsidR="00B36FCD">
        <w:rPr>
          <w:rStyle w:val="af"/>
          <w:rFonts w:ascii="Times New Roman" w:hAnsi="Times New Roman" w:cs="Times New Roman"/>
          <w:sz w:val="28"/>
          <w:szCs w:val="28"/>
        </w:rPr>
        <w:footnoteReference w:id="20"/>
      </w:r>
      <w:r w:rsidRPr="00B80F23">
        <w:rPr>
          <w:rFonts w:ascii="Times New Roman" w:hAnsi="Times New Roman" w:cs="Times New Roman"/>
          <w:sz w:val="28"/>
          <w:szCs w:val="28"/>
        </w:rPr>
        <w:t xml:space="preserve">. </w:t>
      </w:r>
    </w:p>
    <w:p w:rsidR="005F4CFE" w:rsidRDefault="005F4CFE" w:rsidP="00D1612E">
      <w:pPr>
        <w:spacing w:after="0" w:line="360" w:lineRule="auto"/>
        <w:ind w:firstLine="709"/>
        <w:jc w:val="both"/>
        <w:rPr>
          <w:rFonts w:ascii="Times New Roman" w:hAnsi="Times New Roman" w:cs="Times New Roman"/>
          <w:sz w:val="28"/>
          <w:szCs w:val="28"/>
        </w:rPr>
      </w:pPr>
    </w:p>
    <w:p w:rsidR="00FF4EC4" w:rsidRPr="009841B2" w:rsidRDefault="00FF4EC4" w:rsidP="001174ED">
      <w:pPr>
        <w:pStyle w:val="ConsPlusNormal"/>
        <w:spacing w:line="360" w:lineRule="auto"/>
        <w:ind w:firstLine="709"/>
        <w:jc w:val="both"/>
        <w:rPr>
          <w:rFonts w:ascii="Times New Roman" w:hAnsi="Times New Roman" w:cs="Times New Roman"/>
          <w:sz w:val="28"/>
          <w:szCs w:val="28"/>
        </w:rPr>
      </w:pPr>
      <w:r w:rsidRPr="001174ED">
        <w:rPr>
          <w:rFonts w:ascii="Times New Roman" w:hAnsi="Times New Roman" w:cs="Times New Roman"/>
          <w:b/>
          <w:bCs/>
          <w:sz w:val="28"/>
          <w:szCs w:val="28"/>
        </w:rPr>
        <w:t>1.2. Меры, обеспечивающие повышение уровня реального содержания заработной платы</w:t>
      </w:r>
      <w:r w:rsidRPr="001174ED">
        <w:rPr>
          <w:rFonts w:ascii="Times New Roman" w:hAnsi="Times New Roman" w:cs="Times New Roman"/>
          <w:b/>
          <w:bCs/>
          <w:sz w:val="28"/>
          <w:szCs w:val="28"/>
        </w:rPr>
        <w:tab/>
      </w:r>
      <w:r w:rsidRPr="001174ED">
        <w:rPr>
          <w:rFonts w:ascii="Times New Roman" w:hAnsi="Times New Roman" w:cs="Times New Roman"/>
          <w:b/>
          <w:bCs/>
          <w:sz w:val="28"/>
          <w:szCs w:val="28"/>
        </w:rPr>
        <w:tab/>
      </w:r>
      <w:r w:rsidRPr="001174ED">
        <w:rPr>
          <w:rFonts w:ascii="Times New Roman" w:hAnsi="Times New Roman" w:cs="Times New Roman"/>
          <w:b/>
          <w:bCs/>
          <w:sz w:val="28"/>
          <w:szCs w:val="28"/>
        </w:rPr>
        <w:tab/>
      </w:r>
      <w:r w:rsidRPr="001174ED">
        <w:rPr>
          <w:rFonts w:ascii="Times New Roman" w:hAnsi="Times New Roman" w:cs="Times New Roman"/>
          <w:b/>
          <w:bCs/>
          <w:sz w:val="28"/>
          <w:szCs w:val="28"/>
        </w:rPr>
        <w:tab/>
      </w:r>
      <w:r w:rsidRPr="001174ED">
        <w:rPr>
          <w:rFonts w:ascii="Times New Roman" w:hAnsi="Times New Roman" w:cs="Times New Roman"/>
          <w:b/>
          <w:bCs/>
          <w:sz w:val="28"/>
          <w:szCs w:val="28"/>
        </w:rPr>
        <w:tab/>
      </w:r>
      <w:r w:rsidRPr="001174ED">
        <w:rPr>
          <w:rFonts w:ascii="Times New Roman" w:hAnsi="Times New Roman" w:cs="Times New Roman"/>
          <w:b/>
          <w:bCs/>
          <w:sz w:val="28"/>
          <w:szCs w:val="28"/>
        </w:rPr>
        <w:tab/>
      </w:r>
      <w:r w:rsidRPr="001174ED">
        <w:rPr>
          <w:rFonts w:ascii="Times New Roman" w:hAnsi="Times New Roman" w:cs="Times New Roman"/>
          <w:b/>
          <w:bCs/>
          <w:sz w:val="28"/>
          <w:szCs w:val="28"/>
        </w:rPr>
        <w:tab/>
      </w:r>
      <w:r w:rsidRPr="001174ED">
        <w:rPr>
          <w:rFonts w:ascii="Times New Roman" w:hAnsi="Times New Roman" w:cs="Times New Roman"/>
          <w:b/>
          <w:bCs/>
          <w:sz w:val="28"/>
          <w:szCs w:val="28"/>
        </w:rPr>
        <w:tab/>
      </w:r>
      <w:r w:rsidRPr="001174ED">
        <w:rPr>
          <w:rFonts w:ascii="Times New Roman" w:hAnsi="Times New Roman" w:cs="Times New Roman"/>
          <w:b/>
          <w:bCs/>
          <w:sz w:val="28"/>
          <w:szCs w:val="28"/>
        </w:rPr>
        <w:tab/>
      </w:r>
    </w:p>
    <w:p w:rsidR="00B86E86" w:rsidRDefault="009841B2" w:rsidP="009841B2">
      <w:pPr>
        <w:spacing w:after="0" w:line="360" w:lineRule="auto"/>
        <w:ind w:firstLine="709"/>
        <w:jc w:val="both"/>
        <w:rPr>
          <w:rFonts w:ascii="Times New Roman" w:hAnsi="Times New Roman" w:cs="Times New Roman"/>
          <w:sz w:val="28"/>
          <w:szCs w:val="28"/>
        </w:rPr>
      </w:pPr>
      <w:r w:rsidRPr="009841B2">
        <w:rPr>
          <w:rFonts w:ascii="Times New Roman" w:hAnsi="Times New Roman" w:cs="Times New Roman"/>
          <w:sz w:val="28"/>
          <w:szCs w:val="28"/>
        </w:rPr>
        <w:t>Среди социально-экономических проблем в настоящее время особенно остро стоят вопросы об оплате труда на</w:t>
      </w:r>
      <w:r>
        <w:rPr>
          <w:rFonts w:ascii="Times New Roman" w:hAnsi="Times New Roman" w:cs="Times New Roman"/>
          <w:sz w:val="28"/>
          <w:szCs w:val="28"/>
        </w:rPr>
        <w:t>е</w:t>
      </w:r>
      <w:r w:rsidRPr="009841B2">
        <w:rPr>
          <w:rFonts w:ascii="Times New Roman" w:hAnsi="Times New Roman" w:cs="Times New Roman"/>
          <w:sz w:val="28"/>
          <w:szCs w:val="28"/>
        </w:rPr>
        <w:t>мных работников. Повышение уровня реальной заработной платы является основным рычагом и важнейшим социальным индикатором изменения ситуации, критерием успеха дальнейших экономических преобразований в Российской Федерации.</w:t>
      </w:r>
    </w:p>
    <w:p w:rsidR="00B86E86" w:rsidRDefault="00B86E86" w:rsidP="00B86E86">
      <w:pPr>
        <w:spacing w:after="0" w:line="360" w:lineRule="auto"/>
        <w:ind w:firstLine="709"/>
        <w:jc w:val="both"/>
        <w:rPr>
          <w:rFonts w:ascii="Times New Roman" w:hAnsi="Times New Roman" w:cs="Times New Roman"/>
          <w:sz w:val="28"/>
          <w:szCs w:val="28"/>
        </w:rPr>
      </w:pPr>
      <w:r w:rsidRPr="00B86E86">
        <w:rPr>
          <w:rFonts w:ascii="Times New Roman" w:hAnsi="Times New Roman" w:cs="Times New Roman"/>
          <w:sz w:val="28"/>
          <w:szCs w:val="28"/>
        </w:rPr>
        <w:t>Т</w:t>
      </w:r>
      <w:r>
        <w:rPr>
          <w:rFonts w:ascii="Times New Roman" w:hAnsi="Times New Roman" w:cs="Times New Roman"/>
          <w:sz w:val="28"/>
          <w:szCs w:val="28"/>
        </w:rPr>
        <w:t xml:space="preserve">рудовой кодекс </w:t>
      </w:r>
      <w:r w:rsidRPr="00B86E86">
        <w:rPr>
          <w:rFonts w:ascii="Times New Roman" w:hAnsi="Times New Roman" w:cs="Times New Roman"/>
          <w:sz w:val="28"/>
          <w:szCs w:val="28"/>
        </w:rPr>
        <w:t>устанавливает, что повышение уровня реального содержания заработной платы включает индексацию заработной платы в связи с ростом потребительских цен на товары и услуги, поскольку их рост влечет повышение стоимости жизни и, соответственно, частично обесценивает заработную плату, которую необходимо корректировать с учетом увеличивающегося прожиточного минимума.</w:t>
      </w:r>
    </w:p>
    <w:p w:rsidR="00A33CD2" w:rsidRDefault="00B86E86" w:rsidP="00B86E86">
      <w:pPr>
        <w:spacing w:after="0" w:line="360" w:lineRule="auto"/>
        <w:ind w:firstLine="709"/>
        <w:jc w:val="both"/>
        <w:rPr>
          <w:rFonts w:ascii="Times New Roman" w:hAnsi="Times New Roman" w:cs="Times New Roman"/>
          <w:sz w:val="28"/>
          <w:szCs w:val="28"/>
        </w:rPr>
      </w:pPr>
      <w:r w:rsidRPr="00B86E86">
        <w:rPr>
          <w:rFonts w:ascii="Times New Roman" w:hAnsi="Times New Roman" w:cs="Times New Roman"/>
          <w:sz w:val="28"/>
          <w:szCs w:val="28"/>
        </w:rPr>
        <w:t>Индексация представляет собой установленный государством механизм увеличения денежных доходов и сбережений граждан в связи с ростом потребительских цен</w:t>
      </w:r>
      <w:r w:rsidR="009F6D92">
        <w:rPr>
          <w:rStyle w:val="af"/>
          <w:rFonts w:ascii="Times New Roman" w:hAnsi="Times New Roman" w:cs="Times New Roman"/>
          <w:sz w:val="28"/>
          <w:szCs w:val="28"/>
        </w:rPr>
        <w:footnoteReference w:id="21"/>
      </w:r>
      <w:r w:rsidRPr="00B86E86">
        <w:rPr>
          <w:rFonts w:ascii="Times New Roman" w:hAnsi="Times New Roman" w:cs="Times New Roman"/>
          <w:sz w:val="28"/>
          <w:szCs w:val="28"/>
        </w:rPr>
        <w:t xml:space="preserve">. </w:t>
      </w:r>
    </w:p>
    <w:p w:rsidR="00A33CD2" w:rsidRDefault="00B86E86" w:rsidP="00B86E86">
      <w:pPr>
        <w:spacing w:after="0" w:line="360" w:lineRule="auto"/>
        <w:ind w:firstLine="709"/>
        <w:jc w:val="both"/>
        <w:rPr>
          <w:rFonts w:ascii="Times New Roman" w:hAnsi="Times New Roman" w:cs="Times New Roman"/>
          <w:sz w:val="28"/>
          <w:szCs w:val="28"/>
        </w:rPr>
      </w:pPr>
      <w:r w:rsidRPr="00B86E86">
        <w:rPr>
          <w:rFonts w:ascii="Times New Roman" w:hAnsi="Times New Roman" w:cs="Times New Roman"/>
          <w:sz w:val="28"/>
          <w:szCs w:val="28"/>
        </w:rPr>
        <w:lastRenderedPageBreak/>
        <w:t>Цель индексации</w:t>
      </w:r>
      <w:r>
        <w:rPr>
          <w:rFonts w:ascii="Times New Roman" w:hAnsi="Times New Roman" w:cs="Times New Roman"/>
          <w:sz w:val="28"/>
          <w:szCs w:val="28"/>
        </w:rPr>
        <w:t xml:space="preserve"> - </w:t>
      </w:r>
      <w:r w:rsidRPr="00B86E86">
        <w:rPr>
          <w:rFonts w:ascii="Times New Roman" w:hAnsi="Times New Roman" w:cs="Times New Roman"/>
          <w:sz w:val="28"/>
          <w:szCs w:val="28"/>
        </w:rPr>
        <w:t>поддержание покупательной способности денежных доходов и сбережений граждан. Индексация может сочетаться, а в некоторых случаях и заменяться иными методами государственного регулирования доходов населения (пересмотр уровня оплаты труда, размеров пенсий, социальных пособий и т.д.)</w:t>
      </w:r>
      <w:r w:rsidR="00707974">
        <w:rPr>
          <w:rStyle w:val="af"/>
          <w:rFonts w:ascii="Times New Roman" w:hAnsi="Times New Roman" w:cs="Times New Roman"/>
          <w:sz w:val="28"/>
          <w:szCs w:val="28"/>
        </w:rPr>
        <w:footnoteReference w:id="22"/>
      </w:r>
      <w:r w:rsidRPr="00B86E86">
        <w:rPr>
          <w:rFonts w:ascii="Times New Roman" w:hAnsi="Times New Roman" w:cs="Times New Roman"/>
          <w:sz w:val="28"/>
          <w:szCs w:val="28"/>
        </w:rPr>
        <w:t>.</w:t>
      </w:r>
    </w:p>
    <w:p w:rsidR="00A33CD2" w:rsidRDefault="00B86E86" w:rsidP="00B86E86">
      <w:pPr>
        <w:spacing w:after="0" w:line="360" w:lineRule="auto"/>
        <w:ind w:firstLine="709"/>
        <w:jc w:val="both"/>
        <w:rPr>
          <w:rFonts w:ascii="Times New Roman" w:hAnsi="Times New Roman" w:cs="Times New Roman"/>
          <w:sz w:val="28"/>
          <w:szCs w:val="28"/>
        </w:rPr>
      </w:pPr>
      <w:r w:rsidRPr="00B86E86">
        <w:rPr>
          <w:rFonts w:ascii="Times New Roman" w:hAnsi="Times New Roman" w:cs="Times New Roman"/>
          <w:sz w:val="28"/>
          <w:szCs w:val="28"/>
        </w:rPr>
        <w:t>Индексация заработной платы в бюджетных организациях должна осуществляться в порядке, установленном законами и иными правовыми актами.</w:t>
      </w:r>
    </w:p>
    <w:p w:rsidR="00A33CD2" w:rsidRDefault="00B86E86" w:rsidP="00B86E86">
      <w:pPr>
        <w:spacing w:after="0" w:line="360" w:lineRule="auto"/>
        <w:ind w:firstLine="709"/>
        <w:jc w:val="both"/>
        <w:rPr>
          <w:rFonts w:ascii="Times New Roman" w:hAnsi="Times New Roman" w:cs="Times New Roman"/>
          <w:sz w:val="28"/>
          <w:szCs w:val="28"/>
        </w:rPr>
      </w:pPr>
      <w:r w:rsidRPr="00B86E86">
        <w:rPr>
          <w:rFonts w:ascii="Times New Roman" w:hAnsi="Times New Roman" w:cs="Times New Roman"/>
          <w:sz w:val="28"/>
          <w:szCs w:val="28"/>
        </w:rPr>
        <w:t>Судебная практика по делам о взыскании не выплаченной своевременно заработной платы исходит из того, что в случае удовлетворения иска применяется индекс роста МРОТ, если за период задержки выплаты заработной платы МРОТ повышался в централизованном порядке. В случаях, когда за этот период МРОТ в централизованном порядке не изменялся, суды применяют индекс роста потребительских цен</w:t>
      </w:r>
      <w:r w:rsidR="00957B2F">
        <w:rPr>
          <w:rStyle w:val="af"/>
          <w:rFonts w:ascii="Times New Roman" w:hAnsi="Times New Roman" w:cs="Times New Roman"/>
          <w:sz w:val="28"/>
          <w:szCs w:val="28"/>
        </w:rPr>
        <w:footnoteReference w:id="23"/>
      </w:r>
      <w:r w:rsidRPr="00B86E86">
        <w:rPr>
          <w:rFonts w:ascii="Times New Roman" w:hAnsi="Times New Roman" w:cs="Times New Roman"/>
          <w:sz w:val="28"/>
          <w:szCs w:val="28"/>
        </w:rPr>
        <w:t>.</w:t>
      </w:r>
    </w:p>
    <w:p w:rsidR="00A33CD2" w:rsidRPr="003E5BA1" w:rsidRDefault="00B86E86" w:rsidP="003E5BA1">
      <w:pPr>
        <w:spacing w:after="0" w:line="360" w:lineRule="auto"/>
        <w:ind w:firstLine="709"/>
        <w:jc w:val="both"/>
        <w:rPr>
          <w:rFonts w:ascii="Times New Roman" w:hAnsi="Times New Roman" w:cs="Times New Roman"/>
          <w:sz w:val="28"/>
          <w:szCs w:val="28"/>
        </w:rPr>
      </w:pPr>
      <w:r w:rsidRPr="003E5BA1">
        <w:rPr>
          <w:rFonts w:ascii="Times New Roman" w:hAnsi="Times New Roman" w:cs="Times New Roman"/>
          <w:sz w:val="28"/>
          <w:szCs w:val="28"/>
        </w:rPr>
        <w:t>У работодателей, которые не получают бюджетного финансирования, индексация заработной платы осуществляется в порядке, определенном коллективными договорами, соглашениями, локальными нормативными актами. Условие об индексации оплаты труда может быть включено и в трудовой договор.</w:t>
      </w:r>
    </w:p>
    <w:p w:rsidR="003E5BA1" w:rsidRPr="003E5BA1" w:rsidRDefault="003E5BA1" w:rsidP="003E5BA1">
      <w:pPr>
        <w:spacing w:after="0" w:line="360" w:lineRule="auto"/>
        <w:ind w:firstLine="709"/>
        <w:jc w:val="both"/>
        <w:rPr>
          <w:rFonts w:ascii="Times New Roman" w:hAnsi="Times New Roman" w:cs="Times New Roman"/>
          <w:sz w:val="28"/>
          <w:szCs w:val="28"/>
        </w:rPr>
      </w:pPr>
      <w:r w:rsidRPr="003E5BA1">
        <w:rPr>
          <w:rFonts w:ascii="Times New Roman" w:hAnsi="Times New Roman" w:cs="Times New Roman"/>
          <w:sz w:val="28"/>
          <w:szCs w:val="28"/>
        </w:rPr>
        <w:t xml:space="preserve">В соответствии со ст. 130 ТК РФ одной из основных государственных гарантий по оплате труда работников являются законодательные меры, обеспечивающие повышение уровня реального содержания заработной платы, то есть ее покупательской способности. Эти меры в соответствии со ст. 134 ТК РФ, в частности, включают индексацию заработной платы в связи с ростом потребительских цен на товары и услуги. При этом государственные органы, органы местного самоуправления, государственные и муниципальные учреждения производят индексацию заработной платы в порядке, установленном трудовым законодательством и иными </w:t>
      </w:r>
      <w:r w:rsidRPr="003E5BA1">
        <w:rPr>
          <w:rFonts w:ascii="Times New Roman" w:hAnsi="Times New Roman" w:cs="Times New Roman"/>
          <w:sz w:val="28"/>
          <w:szCs w:val="28"/>
        </w:rPr>
        <w:lastRenderedPageBreak/>
        <w:t>нормативными правовыми актами, содержащими нормы трудового права, другие работодатели - в порядке, установленном коллективным договором, соглашениями, локальными нормативными актами.</w:t>
      </w:r>
    </w:p>
    <w:p w:rsidR="003E5BA1" w:rsidRPr="003E5BA1" w:rsidRDefault="003E5BA1" w:rsidP="003E5BA1">
      <w:pPr>
        <w:spacing w:after="0" w:line="360" w:lineRule="auto"/>
        <w:ind w:firstLine="709"/>
        <w:jc w:val="both"/>
        <w:rPr>
          <w:rFonts w:ascii="Times New Roman" w:hAnsi="Times New Roman" w:cs="Times New Roman"/>
          <w:sz w:val="28"/>
          <w:szCs w:val="28"/>
        </w:rPr>
      </w:pPr>
      <w:r w:rsidRPr="003E5BA1">
        <w:rPr>
          <w:rFonts w:ascii="Times New Roman" w:hAnsi="Times New Roman" w:cs="Times New Roman"/>
          <w:sz w:val="28"/>
          <w:szCs w:val="28"/>
        </w:rPr>
        <w:t xml:space="preserve">Как следует из указанных правовых норм, работникам бюджетной сферы индексация заработной платы производится на основании решений органов государственной власти и местного самоуправления. Что же касается индексации заработной платы работников вне бюджетной сферы, то есть работников частных предприятий и организаций, то в течение несколько лет после принятия правовых норм о необходимости индексации существовала неопределенность. Да, в ТК РФ сказано, что заработная плата работников этих предприятий и организаций производится в порядке, установленном коллективным договором, соглашениями и локальными нормативными актами. Разъяснение на этот вопрос в своем письме от 19.04.2010 года дала Федеральная служба по труду и занятости. В нем говорится: </w:t>
      </w:r>
      <w:r w:rsidR="00177B28">
        <w:rPr>
          <w:rFonts w:ascii="Times New Roman" w:hAnsi="Times New Roman" w:cs="Times New Roman"/>
          <w:sz w:val="28"/>
          <w:szCs w:val="28"/>
        </w:rPr>
        <w:t>«</w:t>
      </w:r>
      <w:r w:rsidRPr="003E5BA1">
        <w:rPr>
          <w:rFonts w:ascii="Times New Roman" w:hAnsi="Times New Roman" w:cs="Times New Roman"/>
          <w:sz w:val="28"/>
          <w:szCs w:val="28"/>
        </w:rPr>
        <w:t>в том случае, если в локальных нормативных актах организации не предусмотрен порядок индексации заработной платы работников, то, учитывая, что индексация заработной платы является обязанностью работодателя, необходимо внести в эти нормативные акты соответствующие изменения</w:t>
      </w:r>
      <w:r w:rsidR="00177B28">
        <w:rPr>
          <w:rFonts w:ascii="Times New Roman" w:hAnsi="Times New Roman" w:cs="Times New Roman"/>
          <w:sz w:val="28"/>
          <w:szCs w:val="28"/>
        </w:rPr>
        <w:t>»</w:t>
      </w:r>
      <w:r w:rsidR="00177B28">
        <w:rPr>
          <w:rStyle w:val="af"/>
          <w:rFonts w:ascii="Times New Roman" w:hAnsi="Times New Roman" w:cs="Times New Roman"/>
          <w:sz w:val="28"/>
          <w:szCs w:val="28"/>
        </w:rPr>
        <w:footnoteReference w:id="24"/>
      </w:r>
      <w:r w:rsidRPr="003E5BA1">
        <w:rPr>
          <w:rFonts w:ascii="Times New Roman" w:hAnsi="Times New Roman" w:cs="Times New Roman"/>
          <w:sz w:val="28"/>
          <w:szCs w:val="28"/>
        </w:rPr>
        <w:t>. После появления этого письма стало понятно, что индексация заработной платы работников является обязанностью работодателя.</w:t>
      </w:r>
    </w:p>
    <w:p w:rsidR="003E5BA1" w:rsidRPr="003E5BA1" w:rsidRDefault="003E5BA1" w:rsidP="003E5BA1">
      <w:pPr>
        <w:spacing w:after="0" w:line="360" w:lineRule="auto"/>
        <w:ind w:firstLine="709"/>
        <w:jc w:val="both"/>
        <w:rPr>
          <w:rFonts w:ascii="Times New Roman" w:hAnsi="Times New Roman" w:cs="Times New Roman"/>
          <w:sz w:val="28"/>
          <w:szCs w:val="28"/>
        </w:rPr>
      </w:pPr>
      <w:r w:rsidRPr="003E5BA1">
        <w:rPr>
          <w:rFonts w:ascii="Times New Roman" w:hAnsi="Times New Roman" w:cs="Times New Roman"/>
          <w:sz w:val="28"/>
          <w:szCs w:val="28"/>
        </w:rPr>
        <w:t xml:space="preserve">Так, руководители одной крупной московской компании обратились в Конституционный Суд РФ с просьбой о признании правовых норм об индексации заработной платы противоречащими Конституции РФ в силу их неопределенности. В результате рассмотрения этого обращения появилось </w:t>
      </w:r>
      <w:r w:rsidR="007C220F">
        <w:rPr>
          <w:rFonts w:ascii="Times New Roman" w:hAnsi="Times New Roman" w:cs="Times New Roman"/>
          <w:sz w:val="28"/>
          <w:szCs w:val="28"/>
        </w:rPr>
        <w:t>О</w:t>
      </w:r>
      <w:r w:rsidRPr="003E5BA1">
        <w:rPr>
          <w:rFonts w:ascii="Times New Roman" w:hAnsi="Times New Roman" w:cs="Times New Roman"/>
          <w:sz w:val="28"/>
          <w:szCs w:val="28"/>
        </w:rPr>
        <w:t>пределение Конст</w:t>
      </w:r>
      <w:r w:rsidR="00D776B4">
        <w:rPr>
          <w:rFonts w:ascii="Times New Roman" w:hAnsi="Times New Roman" w:cs="Times New Roman"/>
          <w:sz w:val="28"/>
          <w:szCs w:val="28"/>
        </w:rPr>
        <w:t>ит</w:t>
      </w:r>
      <w:r w:rsidRPr="003E5BA1">
        <w:rPr>
          <w:rFonts w:ascii="Times New Roman" w:hAnsi="Times New Roman" w:cs="Times New Roman"/>
          <w:sz w:val="28"/>
          <w:szCs w:val="28"/>
        </w:rPr>
        <w:t>уционного Суда РФ от 17.06.2010</w:t>
      </w:r>
      <w:r w:rsidR="00407348">
        <w:rPr>
          <w:rFonts w:ascii="Times New Roman" w:hAnsi="Times New Roman" w:cs="Times New Roman"/>
          <w:sz w:val="28"/>
          <w:szCs w:val="28"/>
        </w:rPr>
        <w:t xml:space="preserve"> №913-0-0</w:t>
      </w:r>
      <w:r w:rsidR="007C220F">
        <w:rPr>
          <w:rFonts w:ascii="Times New Roman" w:hAnsi="Times New Roman" w:cs="Times New Roman"/>
          <w:sz w:val="28"/>
          <w:szCs w:val="28"/>
        </w:rPr>
        <w:t>.</w:t>
      </w:r>
      <w:r w:rsidRPr="003E5BA1">
        <w:rPr>
          <w:rFonts w:ascii="Times New Roman" w:hAnsi="Times New Roman" w:cs="Times New Roman"/>
          <w:sz w:val="28"/>
          <w:szCs w:val="28"/>
        </w:rPr>
        <w:t>В нем сказано, что в силу предписаний статей 2, 130, 134 ТК РФ</w:t>
      </w:r>
      <w:r w:rsidR="000E44B9">
        <w:rPr>
          <w:rFonts w:ascii="Times New Roman" w:hAnsi="Times New Roman" w:cs="Times New Roman"/>
          <w:sz w:val="28"/>
          <w:szCs w:val="28"/>
        </w:rPr>
        <w:t>,</w:t>
      </w:r>
      <w:r w:rsidRPr="003E5BA1">
        <w:rPr>
          <w:rFonts w:ascii="Times New Roman" w:hAnsi="Times New Roman" w:cs="Times New Roman"/>
          <w:sz w:val="28"/>
          <w:szCs w:val="28"/>
        </w:rPr>
        <w:t xml:space="preserve"> индексация заработной платы должна обеспечиваться всем лицам, работающим по </w:t>
      </w:r>
      <w:r w:rsidRPr="003E5BA1">
        <w:rPr>
          <w:rFonts w:ascii="Times New Roman" w:hAnsi="Times New Roman" w:cs="Times New Roman"/>
          <w:sz w:val="28"/>
          <w:szCs w:val="28"/>
        </w:rPr>
        <w:lastRenderedPageBreak/>
        <w:t>трудовому договору, так как она направлена на обеспечение повышения уровня реального содержания заработной платы, ее покупательской способности, и по своей правовой природе представляет собой государственную гарантию по оплате труда работников</w:t>
      </w:r>
      <w:r w:rsidR="007C220F">
        <w:rPr>
          <w:rStyle w:val="af"/>
          <w:rFonts w:ascii="Times New Roman" w:hAnsi="Times New Roman" w:cs="Times New Roman"/>
          <w:sz w:val="28"/>
          <w:szCs w:val="28"/>
        </w:rPr>
        <w:footnoteReference w:id="25"/>
      </w:r>
      <w:r w:rsidRPr="003E5BA1">
        <w:rPr>
          <w:rFonts w:ascii="Times New Roman" w:hAnsi="Times New Roman" w:cs="Times New Roman"/>
          <w:sz w:val="28"/>
          <w:szCs w:val="28"/>
        </w:rPr>
        <w:t>. То есть обязанность всех работодателей по индексации заработной платы работников была закреплена и Конституционным Судом.</w:t>
      </w:r>
    </w:p>
    <w:p w:rsidR="003E5BA1" w:rsidRPr="003E5BA1" w:rsidRDefault="003E5BA1" w:rsidP="003E5BA1">
      <w:pPr>
        <w:spacing w:after="0" w:line="360" w:lineRule="auto"/>
        <w:ind w:firstLine="709"/>
        <w:jc w:val="both"/>
        <w:rPr>
          <w:rFonts w:ascii="Times New Roman" w:hAnsi="Times New Roman" w:cs="Times New Roman"/>
          <w:sz w:val="28"/>
          <w:szCs w:val="28"/>
        </w:rPr>
      </w:pPr>
      <w:r w:rsidRPr="003E5BA1">
        <w:rPr>
          <w:rFonts w:ascii="Times New Roman" w:hAnsi="Times New Roman" w:cs="Times New Roman"/>
          <w:sz w:val="28"/>
          <w:szCs w:val="28"/>
        </w:rPr>
        <w:t>Тем не менее</w:t>
      </w:r>
      <w:r w:rsidR="00B94B49">
        <w:rPr>
          <w:rFonts w:ascii="Times New Roman" w:hAnsi="Times New Roman" w:cs="Times New Roman"/>
          <w:sz w:val="28"/>
          <w:szCs w:val="28"/>
        </w:rPr>
        <w:t>,</w:t>
      </w:r>
      <w:r w:rsidRPr="003E5BA1">
        <w:rPr>
          <w:rFonts w:ascii="Times New Roman" w:hAnsi="Times New Roman" w:cs="Times New Roman"/>
          <w:sz w:val="28"/>
          <w:szCs w:val="28"/>
        </w:rPr>
        <w:t xml:space="preserve"> некоторая неопределенность в этом вопросе еще сохранялась, поэтому Конституционному Суду РФ пришлось рассматривать его еще раз. В повторном его определении от 17.07.2014 г. говорится, что существующее правовое регулирование проблемы индексации заработной платы направлено на учет особенностей правового положения работодателя, не относящегося к бюджетной сфере, и вместе с тем не позволяет ему лишить работников предусмотренной законом гарантии и уклониться от установления индексации, поскольку предполагает определение ее размера, порядка и условий установления при заключении коллективного договора или трудового договора, либо в локальном нормативном акте, принятом с учетом мнения выборного органа первичной профсоюзной организации</w:t>
      </w:r>
      <w:r w:rsidR="003A285B">
        <w:rPr>
          <w:rStyle w:val="af"/>
          <w:rFonts w:ascii="Times New Roman" w:hAnsi="Times New Roman" w:cs="Times New Roman"/>
          <w:sz w:val="28"/>
          <w:szCs w:val="28"/>
        </w:rPr>
        <w:footnoteReference w:id="26"/>
      </w:r>
      <w:r w:rsidRPr="003E5BA1">
        <w:rPr>
          <w:rFonts w:ascii="Times New Roman" w:hAnsi="Times New Roman" w:cs="Times New Roman"/>
          <w:sz w:val="28"/>
          <w:szCs w:val="28"/>
        </w:rPr>
        <w:t>.</w:t>
      </w:r>
    </w:p>
    <w:p w:rsidR="003E5BA1" w:rsidRPr="003E5BA1" w:rsidRDefault="003E5BA1" w:rsidP="003E5BA1">
      <w:pPr>
        <w:spacing w:after="0" w:line="360" w:lineRule="auto"/>
        <w:ind w:firstLine="709"/>
        <w:jc w:val="both"/>
        <w:rPr>
          <w:rFonts w:ascii="Times New Roman" w:hAnsi="Times New Roman" w:cs="Times New Roman"/>
          <w:sz w:val="28"/>
          <w:szCs w:val="28"/>
        </w:rPr>
      </w:pPr>
      <w:r w:rsidRPr="003E5BA1">
        <w:rPr>
          <w:rFonts w:ascii="Times New Roman" w:hAnsi="Times New Roman" w:cs="Times New Roman"/>
          <w:sz w:val="28"/>
          <w:szCs w:val="28"/>
        </w:rPr>
        <w:t xml:space="preserve">На первый взгляд может показаться, что данное определение еще более неопределенное по сравнению с первым. Однако судебная практика показала обратное: суды восприняли повторное определение Конституционного Суда, как закрепляющее обязанность работодателя по индексации заработной платы. При этом Конституционный Суд обязывает ее установление в коллективном или трудовом договоре либо в локальном нормативном акте организации. Поэтому суды в настоящее время при рассмотрении исковых требований работников обязывают работодателей такой порядок соблюдать и </w:t>
      </w:r>
      <w:r w:rsidRPr="003E5BA1">
        <w:rPr>
          <w:rFonts w:ascii="Times New Roman" w:hAnsi="Times New Roman" w:cs="Times New Roman"/>
          <w:sz w:val="28"/>
          <w:szCs w:val="28"/>
        </w:rPr>
        <w:lastRenderedPageBreak/>
        <w:t>индексацию устанавливать. И не только устанавливать, но и проводить в размере, обеспечивающем повышение реального содержания заработной платы.</w:t>
      </w:r>
    </w:p>
    <w:p w:rsidR="003E5BA1" w:rsidRPr="003E5BA1" w:rsidRDefault="003E5BA1" w:rsidP="003E5BA1">
      <w:pPr>
        <w:spacing w:after="0" w:line="360" w:lineRule="auto"/>
        <w:ind w:firstLine="709"/>
        <w:jc w:val="both"/>
        <w:rPr>
          <w:rFonts w:ascii="Times New Roman" w:hAnsi="Times New Roman" w:cs="Times New Roman"/>
          <w:sz w:val="28"/>
          <w:szCs w:val="28"/>
        </w:rPr>
      </w:pPr>
      <w:r w:rsidRPr="003E5BA1">
        <w:rPr>
          <w:rFonts w:ascii="Times New Roman" w:hAnsi="Times New Roman" w:cs="Times New Roman"/>
          <w:sz w:val="28"/>
          <w:szCs w:val="28"/>
        </w:rPr>
        <w:t>Если же в организации порядок индексации установлен, но он не обеспечивает повышение реального содержания заработной платы, суд обязан взыскать с нее в пользу работников соответствующие суммы средств. Как, например, это сделал Красноярский областной суд на основании своего определения от 07.08.2014 г.: с одной организации, в которой индексация установлена, но в малом размере, суд признал правомерность взыскания в пользу работников суммы средств из расчета индекса роста потребительских цен почти за два года</w:t>
      </w:r>
      <w:r w:rsidR="00CB795F">
        <w:rPr>
          <w:rStyle w:val="af"/>
          <w:rFonts w:ascii="Times New Roman" w:hAnsi="Times New Roman" w:cs="Times New Roman"/>
          <w:sz w:val="28"/>
          <w:szCs w:val="28"/>
        </w:rPr>
        <w:footnoteReference w:id="27"/>
      </w:r>
      <w:r w:rsidRPr="003E5BA1">
        <w:rPr>
          <w:rFonts w:ascii="Times New Roman" w:hAnsi="Times New Roman" w:cs="Times New Roman"/>
          <w:sz w:val="28"/>
          <w:szCs w:val="28"/>
        </w:rPr>
        <w:t>.</w:t>
      </w:r>
    </w:p>
    <w:p w:rsidR="003E5BA1" w:rsidRPr="003E5BA1" w:rsidRDefault="003E5BA1" w:rsidP="003E5BA1">
      <w:pPr>
        <w:spacing w:after="0" w:line="360" w:lineRule="auto"/>
        <w:ind w:firstLine="709"/>
        <w:jc w:val="both"/>
        <w:rPr>
          <w:rFonts w:ascii="Times New Roman" w:hAnsi="Times New Roman" w:cs="Times New Roman"/>
          <w:sz w:val="28"/>
          <w:szCs w:val="28"/>
        </w:rPr>
      </w:pPr>
      <w:r w:rsidRPr="003E5BA1">
        <w:rPr>
          <w:rFonts w:ascii="Times New Roman" w:hAnsi="Times New Roman" w:cs="Times New Roman"/>
          <w:sz w:val="28"/>
          <w:szCs w:val="28"/>
        </w:rPr>
        <w:t>При рассмотрении дел по индексации заработной платы некоторые суды соглашаются признать повышение заработной платы в иной форме, например, повышение оклада или выплата дополнительной премии в соответствующем размере, как повышение реального содержания заработной платы, то есть как ее индексацию. Однако большинство судов считает, что индексация должна быть отдельно вне зависимости от других выплат. Например, в определении Ленинградского областного суда от 15.05.2013 говорится: то обстоятельство, что в соответствии с положением о премировании работникам ежемесячно выплачивается премия в размере до 100% оклада, не имеет значения для разрешения спора, так как в ТК РФ закреплена обязанность по обеспечению повышения уровня реального содержания заработной платы, который включает ее индексацию в связи с ростом потребительских цен на товары и услуги</w:t>
      </w:r>
      <w:r w:rsidR="00390747">
        <w:rPr>
          <w:rStyle w:val="af"/>
          <w:rFonts w:ascii="Times New Roman" w:hAnsi="Times New Roman" w:cs="Times New Roman"/>
          <w:sz w:val="28"/>
          <w:szCs w:val="28"/>
        </w:rPr>
        <w:footnoteReference w:id="28"/>
      </w:r>
      <w:r w:rsidRPr="003E5BA1">
        <w:rPr>
          <w:rFonts w:ascii="Times New Roman" w:hAnsi="Times New Roman" w:cs="Times New Roman"/>
          <w:sz w:val="28"/>
          <w:szCs w:val="28"/>
        </w:rPr>
        <w:t>.</w:t>
      </w:r>
    </w:p>
    <w:p w:rsidR="003E5BA1" w:rsidRPr="003E5BA1" w:rsidRDefault="003E5BA1" w:rsidP="003E5BA1">
      <w:pPr>
        <w:spacing w:after="0" w:line="360" w:lineRule="auto"/>
        <w:ind w:firstLine="709"/>
        <w:jc w:val="both"/>
        <w:rPr>
          <w:rFonts w:ascii="Times New Roman" w:hAnsi="Times New Roman" w:cs="Times New Roman"/>
          <w:sz w:val="28"/>
          <w:szCs w:val="28"/>
        </w:rPr>
      </w:pPr>
      <w:r w:rsidRPr="003E5BA1">
        <w:rPr>
          <w:rFonts w:ascii="Times New Roman" w:hAnsi="Times New Roman" w:cs="Times New Roman"/>
          <w:sz w:val="28"/>
          <w:szCs w:val="28"/>
        </w:rPr>
        <w:t xml:space="preserve">Индексация и повышение зарплаты </w:t>
      </w:r>
      <w:r w:rsidR="002F5242">
        <w:rPr>
          <w:rFonts w:ascii="Times New Roman" w:hAnsi="Times New Roman" w:cs="Times New Roman"/>
          <w:sz w:val="28"/>
          <w:szCs w:val="28"/>
        </w:rPr>
        <w:t>-</w:t>
      </w:r>
      <w:r w:rsidRPr="003E5BA1">
        <w:rPr>
          <w:rFonts w:ascii="Times New Roman" w:hAnsi="Times New Roman" w:cs="Times New Roman"/>
          <w:sz w:val="28"/>
          <w:szCs w:val="28"/>
        </w:rPr>
        <w:t xml:space="preserve"> это разные вещи</w:t>
      </w:r>
      <w:r w:rsidR="002F5242">
        <w:rPr>
          <w:rFonts w:ascii="Times New Roman" w:hAnsi="Times New Roman" w:cs="Times New Roman"/>
          <w:sz w:val="28"/>
          <w:szCs w:val="28"/>
        </w:rPr>
        <w:t>.</w:t>
      </w:r>
      <w:r w:rsidR="000A37BA">
        <w:rPr>
          <w:rFonts w:ascii="Times New Roman" w:hAnsi="Times New Roman" w:cs="Times New Roman"/>
          <w:sz w:val="28"/>
          <w:szCs w:val="28"/>
        </w:rPr>
        <w:t xml:space="preserve"> Например, </w:t>
      </w:r>
      <w:r w:rsidRPr="003E5BA1">
        <w:rPr>
          <w:rFonts w:ascii="Times New Roman" w:hAnsi="Times New Roman" w:cs="Times New Roman"/>
          <w:sz w:val="28"/>
          <w:szCs w:val="28"/>
        </w:rPr>
        <w:t xml:space="preserve">Бывший работник одной фирмы просил суд взыскать с нее сумму недополученной заработной платы в связи с тем, что его оклад в течение </w:t>
      </w:r>
      <w:r w:rsidRPr="003E5BA1">
        <w:rPr>
          <w:rFonts w:ascii="Times New Roman" w:hAnsi="Times New Roman" w:cs="Times New Roman"/>
          <w:sz w:val="28"/>
          <w:szCs w:val="28"/>
        </w:rPr>
        <w:lastRenderedPageBreak/>
        <w:t>двух лет работы там не индексировался. При этом в этой фирме механизм индексации установлен не был. Краевой суд согласился с решением Первомайского районного суда Краснодара, который обязал фирму выплатить бывшему работнику сумму, рассчитанную с применением региональных индексов роста потребительских цен на товары и услуги</w:t>
      </w:r>
      <w:r w:rsidR="00390747">
        <w:rPr>
          <w:rStyle w:val="af"/>
          <w:rFonts w:ascii="Times New Roman" w:hAnsi="Times New Roman" w:cs="Times New Roman"/>
          <w:sz w:val="28"/>
          <w:szCs w:val="28"/>
        </w:rPr>
        <w:footnoteReference w:id="29"/>
      </w:r>
      <w:r w:rsidRPr="003E5BA1">
        <w:rPr>
          <w:rFonts w:ascii="Times New Roman" w:hAnsi="Times New Roman" w:cs="Times New Roman"/>
          <w:sz w:val="28"/>
          <w:szCs w:val="28"/>
        </w:rPr>
        <w:t>.</w:t>
      </w:r>
    </w:p>
    <w:p w:rsidR="003E5BA1" w:rsidRPr="003E5BA1" w:rsidRDefault="003E5BA1" w:rsidP="003E5BA1">
      <w:pPr>
        <w:spacing w:after="0" w:line="360" w:lineRule="auto"/>
        <w:ind w:firstLine="709"/>
        <w:jc w:val="both"/>
        <w:rPr>
          <w:rFonts w:ascii="Times New Roman" w:hAnsi="Times New Roman" w:cs="Times New Roman"/>
          <w:sz w:val="28"/>
          <w:szCs w:val="28"/>
        </w:rPr>
      </w:pPr>
      <w:r w:rsidRPr="003E5BA1">
        <w:rPr>
          <w:rFonts w:ascii="Times New Roman" w:hAnsi="Times New Roman" w:cs="Times New Roman"/>
          <w:sz w:val="28"/>
          <w:szCs w:val="28"/>
        </w:rPr>
        <w:t xml:space="preserve">Таким образом, работодатели, не проводящие индексацию заработной платы в связи с ростом потребительских цен на товары и услуги, рискуют. Им грозит не только привлечение к административной ответственности в соответствии со ст. 5.27 </w:t>
      </w:r>
      <w:r w:rsidRPr="00ED5792">
        <w:rPr>
          <w:rFonts w:ascii="Times New Roman" w:hAnsi="Times New Roman" w:cs="Times New Roman"/>
          <w:sz w:val="28"/>
          <w:szCs w:val="28"/>
        </w:rPr>
        <w:t>Ко</w:t>
      </w:r>
      <w:r w:rsidR="00ED5792">
        <w:rPr>
          <w:rFonts w:ascii="Times New Roman" w:hAnsi="Times New Roman" w:cs="Times New Roman"/>
          <w:sz w:val="28"/>
          <w:szCs w:val="28"/>
        </w:rPr>
        <w:t xml:space="preserve">АП </w:t>
      </w:r>
      <w:r w:rsidR="00D57839" w:rsidRPr="00ED5792">
        <w:rPr>
          <w:rFonts w:ascii="Times New Roman" w:hAnsi="Times New Roman" w:cs="Times New Roman"/>
          <w:sz w:val="28"/>
          <w:szCs w:val="28"/>
        </w:rPr>
        <w:t>РФ</w:t>
      </w:r>
      <w:r w:rsidR="00886D59">
        <w:rPr>
          <w:rFonts w:ascii="Times New Roman" w:hAnsi="Times New Roman" w:cs="Times New Roman"/>
          <w:sz w:val="28"/>
          <w:szCs w:val="28"/>
        </w:rPr>
        <w:t>(штраф до 50</w:t>
      </w:r>
      <w:r w:rsidRPr="003E5BA1">
        <w:rPr>
          <w:rFonts w:ascii="Times New Roman" w:hAnsi="Times New Roman" w:cs="Times New Roman"/>
          <w:sz w:val="28"/>
          <w:szCs w:val="28"/>
        </w:rPr>
        <w:t>000 руб</w:t>
      </w:r>
      <w:r w:rsidR="00886D59">
        <w:rPr>
          <w:rFonts w:ascii="Times New Roman" w:hAnsi="Times New Roman" w:cs="Times New Roman"/>
          <w:sz w:val="28"/>
          <w:szCs w:val="28"/>
        </w:rPr>
        <w:t>.</w:t>
      </w:r>
      <w:r w:rsidRPr="003E5BA1">
        <w:rPr>
          <w:rFonts w:ascii="Times New Roman" w:hAnsi="Times New Roman" w:cs="Times New Roman"/>
          <w:sz w:val="28"/>
          <w:szCs w:val="28"/>
        </w:rPr>
        <w:t>), суд может обязать их выплатить работникам сумму недоначисленной заработной платы и проценты за нарушение срока ее выплаты, а также возместить моральный ущерб и расходы на участие в судебных заседаниях адвоката или представителя</w:t>
      </w:r>
      <w:r w:rsidR="00F239A8">
        <w:rPr>
          <w:rStyle w:val="af"/>
          <w:rFonts w:ascii="Times New Roman" w:hAnsi="Times New Roman" w:cs="Times New Roman"/>
          <w:sz w:val="28"/>
          <w:szCs w:val="28"/>
        </w:rPr>
        <w:footnoteReference w:id="30"/>
      </w:r>
      <w:r w:rsidRPr="003E5BA1">
        <w:rPr>
          <w:rFonts w:ascii="Times New Roman" w:hAnsi="Times New Roman" w:cs="Times New Roman"/>
          <w:sz w:val="28"/>
          <w:szCs w:val="28"/>
        </w:rPr>
        <w:t>. Работникам следует также иметь в виду, что индексация заработной платы в связи с ростом потребительских цен на товары и услуги не является повышением заработной платы, это только сохранение ее покупательской способности.</w:t>
      </w:r>
    </w:p>
    <w:p w:rsidR="003E5BA1" w:rsidRPr="003E5BA1" w:rsidRDefault="003E5BA1" w:rsidP="003E5BA1">
      <w:pPr>
        <w:spacing w:after="0" w:line="360" w:lineRule="auto"/>
        <w:ind w:firstLine="709"/>
        <w:jc w:val="both"/>
        <w:rPr>
          <w:rFonts w:ascii="Times New Roman" w:hAnsi="Times New Roman" w:cs="Times New Roman"/>
          <w:sz w:val="28"/>
          <w:szCs w:val="28"/>
        </w:rPr>
      </w:pPr>
      <w:r w:rsidRPr="003E5BA1">
        <w:rPr>
          <w:rFonts w:ascii="Times New Roman" w:hAnsi="Times New Roman" w:cs="Times New Roman"/>
          <w:sz w:val="28"/>
          <w:szCs w:val="28"/>
        </w:rPr>
        <w:t>В случае нарушений трудового законодательства в связи с отсутствием индексации заработной платы работникам следует обращаться в районную прокуратуру, государственную инспекцию труда или в суд. После проведенной проверки и обнаружения нарушений трудового законодательства прокурор вправе будет обратиться в интересах работников в суд, а государственный инспектор обязан будет выдать руководителю организации предписание.</w:t>
      </w:r>
    </w:p>
    <w:p w:rsidR="00A33CD2" w:rsidRPr="003E5BA1" w:rsidRDefault="00A33CD2" w:rsidP="003E5BA1">
      <w:pPr>
        <w:spacing w:after="0" w:line="360" w:lineRule="auto"/>
        <w:ind w:firstLine="709"/>
        <w:jc w:val="both"/>
        <w:rPr>
          <w:rFonts w:ascii="Times New Roman" w:hAnsi="Times New Roman" w:cs="Times New Roman"/>
          <w:sz w:val="28"/>
          <w:szCs w:val="28"/>
        </w:rPr>
      </w:pPr>
    </w:p>
    <w:p w:rsidR="00F379F4" w:rsidRDefault="00F379F4" w:rsidP="003E5BA1">
      <w:pPr>
        <w:spacing w:after="0" w:line="360" w:lineRule="auto"/>
        <w:ind w:firstLine="709"/>
        <w:jc w:val="both"/>
        <w:rPr>
          <w:rFonts w:ascii="Times New Roman" w:hAnsi="Times New Roman" w:cs="Times New Roman"/>
          <w:b/>
          <w:sz w:val="28"/>
          <w:szCs w:val="28"/>
        </w:rPr>
      </w:pPr>
    </w:p>
    <w:p w:rsidR="00F379F4" w:rsidRDefault="00F379F4" w:rsidP="003E5BA1">
      <w:pPr>
        <w:spacing w:after="0" w:line="360" w:lineRule="auto"/>
        <w:ind w:firstLine="709"/>
        <w:jc w:val="both"/>
        <w:rPr>
          <w:rFonts w:ascii="Times New Roman" w:hAnsi="Times New Roman" w:cs="Times New Roman"/>
          <w:b/>
          <w:sz w:val="28"/>
          <w:szCs w:val="28"/>
        </w:rPr>
      </w:pPr>
    </w:p>
    <w:p w:rsidR="0066654A" w:rsidRPr="00864321" w:rsidRDefault="00FF4EC4" w:rsidP="003E5BA1">
      <w:pPr>
        <w:spacing w:after="0" w:line="360" w:lineRule="auto"/>
        <w:ind w:firstLine="709"/>
        <w:jc w:val="both"/>
        <w:rPr>
          <w:rFonts w:ascii="Times New Roman" w:hAnsi="Times New Roman" w:cs="Times New Roman"/>
          <w:b/>
          <w:sz w:val="28"/>
          <w:szCs w:val="28"/>
        </w:rPr>
      </w:pPr>
      <w:r w:rsidRPr="00864321">
        <w:rPr>
          <w:rFonts w:ascii="Times New Roman" w:hAnsi="Times New Roman" w:cs="Times New Roman"/>
          <w:b/>
          <w:sz w:val="28"/>
          <w:szCs w:val="28"/>
        </w:rPr>
        <w:lastRenderedPageBreak/>
        <w:t>1.3. Ограничение перечня оснований и размеров удержаний из заработной платы</w:t>
      </w:r>
    </w:p>
    <w:p w:rsidR="001C7934" w:rsidRPr="00710223" w:rsidRDefault="001C7934" w:rsidP="00710223">
      <w:pPr>
        <w:spacing w:after="0" w:line="360" w:lineRule="auto"/>
        <w:ind w:firstLine="709"/>
        <w:jc w:val="both"/>
        <w:rPr>
          <w:rFonts w:ascii="Times New Roman" w:hAnsi="Times New Roman" w:cs="Times New Roman"/>
          <w:sz w:val="28"/>
          <w:szCs w:val="28"/>
        </w:rPr>
      </w:pPr>
    </w:p>
    <w:p w:rsidR="001C7934" w:rsidRPr="00710223" w:rsidRDefault="001C7934" w:rsidP="00710223">
      <w:pPr>
        <w:spacing w:after="0" w:line="360" w:lineRule="auto"/>
        <w:ind w:firstLine="709"/>
        <w:jc w:val="both"/>
        <w:rPr>
          <w:rFonts w:ascii="Times New Roman" w:hAnsi="Times New Roman" w:cs="Times New Roman"/>
          <w:sz w:val="28"/>
          <w:szCs w:val="28"/>
        </w:rPr>
      </w:pPr>
      <w:r w:rsidRPr="00710223">
        <w:rPr>
          <w:rFonts w:ascii="Times New Roman" w:hAnsi="Times New Roman" w:cs="Times New Roman"/>
          <w:sz w:val="28"/>
          <w:szCs w:val="28"/>
        </w:rPr>
        <w:t>Удержания из заработной платы как финансовая санкция в отношении работника, по общему правилу, недопустимы. Однако в некоторых случаях ТК РФ позволяет работодателю производить удержания из заработной платы работника определенные суммы. </w:t>
      </w:r>
    </w:p>
    <w:p w:rsidR="001C7934" w:rsidRPr="00710223" w:rsidRDefault="001C7934" w:rsidP="00710223">
      <w:pPr>
        <w:spacing w:after="0" w:line="360" w:lineRule="auto"/>
        <w:ind w:firstLine="709"/>
        <w:jc w:val="both"/>
        <w:rPr>
          <w:rFonts w:ascii="Times New Roman" w:hAnsi="Times New Roman" w:cs="Times New Roman"/>
          <w:sz w:val="28"/>
          <w:szCs w:val="28"/>
        </w:rPr>
      </w:pPr>
      <w:r w:rsidRPr="00710223">
        <w:rPr>
          <w:rFonts w:ascii="Times New Roman" w:hAnsi="Times New Roman" w:cs="Times New Roman"/>
          <w:sz w:val="28"/>
          <w:szCs w:val="28"/>
        </w:rPr>
        <w:t>Как правило, должником по заработной плате является работодатель, что вполне естественно: работник выполняет свои трудовые обязанности, а работодатель за это обязан выплатить ему вознаграждение. Однако бывают случаи, когда долг возникает у работника, например, если он</w:t>
      </w:r>
      <w:r w:rsidR="00681B8A">
        <w:rPr>
          <w:rFonts w:ascii="Times New Roman" w:hAnsi="Times New Roman" w:cs="Times New Roman"/>
          <w:sz w:val="28"/>
          <w:szCs w:val="28"/>
        </w:rPr>
        <w:t xml:space="preserve"> получил больше, чем необходимо </w:t>
      </w:r>
      <w:r w:rsidRPr="00710223">
        <w:rPr>
          <w:rFonts w:ascii="Times New Roman" w:hAnsi="Times New Roman" w:cs="Times New Roman"/>
          <w:sz w:val="28"/>
          <w:szCs w:val="28"/>
        </w:rPr>
        <w:t xml:space="preserve">авансом на момент выплаты заработной платы или с отпускными на момент увольнения. Если с задолженностью работодателя все предельно ясно: если должен </w:t>
      </w:r>
      <w:r w:rsidR="00710223">
        <w:rPr>
          <w:rFonts w:ascii="Times New Roman" w:hAnsi="Times New Roman" w:cs="Times New Roman"/>
          <w:sz w:val="28"/>
          <w:szCs w:val="28"/>
        </w:rPr>
        <w:t>-</w:t>
      </w:r>
      <w:r w:rsidRPr="00710223">
        <w:rPr>
          <w:rFonts w:ascii="Times New Roman" w:hAnsi="Times New Roman" w:cs="Times New Roman"/>
          <w:sz w:val="28"/>
          <w:szCs w:val="28"/>
        </w:rPr>
        <w:t xml:space="preserve"> обязан погасить, то с задолженностью работника по зарплате дело обстоит несколько иначе. Законодательство допускает удержание долга из заработной платы сотрудника, однако устанавливает при этом ряд ограничений. </w:t>
      </w:r>
    </w:p>
    <w:p w:rsidR="00710223" w:rsidRPr="00710223" w:rsidRDefault="00710223" w:rsidP="00710223">
      <w:pPr>
        <w:spacing w:after="0" w:line="360" w:lineRule="auto"/>
        <w:ind w:firstLine="709"/>
        <w:jc w:val="both"/>
        <w:rPr>
          <w:rFonts w:ascii="Times New Roman" w:hAnsi="Times New Roman" w:cs="Times New Roman"/>
          <w:sz w:val="28"/>
          <w:szCs w:val="28"/>
        </w:rPr>
      </w:pPr>
      <w:r w:rsidRPr="00710223">
        <w:rPr>
          <w:rFonts w:ascii="Times New Roman" w:hAnsi="Times New Roman" w:cs="Times New Roman"/>
          <w:sz w:val="28"/>
          <w:szCs w:val="28"/>
        </w:rPr>
        <w:t>Случаи, когда работодатель имеет право произвести удержание из заработной платы работника в счет погашения задолженности по заработной плате, перечислены в статье 137 ТК РФ</w:t>
      </w:r>
      <w:r w:rsidR="00B70B67">
        <w:rPr>
          <w:rStyle w:val="af"/>
          <w:rFonts w:ascii="Times New Roman" w:hAnsi="Times New Roman" w:cs="Times New Roman"/>
          <w:sz w:val="28"/>
          <w:szCs w:val="28"/>
        </w:rPr>
        <w:footnoteReference w:id="31"/>
      </w:r>
      <w:r w:rsidRPr="00710223">
        <w:rPr>
          <w:rFonts w:ascii="Times New Roman" w:hAnsi="Times New Roman" w:cs="Times New Roman"/>
          <w:sz w:val="28"/>
          <w:szCs w:val="28"/>
        </w:rPr>
        <w:t>:</w:t>
      </w:r>
    </w:p>
    <w:p w:rsidR="00710223" w:rsidRPr="00710223" w:rsidRDefault="00710223" w:rsidP="007102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10223">
        <w:rPr>
          <w:rFonts w:ascii="Times New Roman" w:hAnsi="Times New Roman" w:cs="Times New Roman"/>
          <w:sz w:val="28"/>
          <w:szCs w:val="28"/>
        </w:rPr>
        <w:t>для возмещения неотработанного аванса, выданного работнику в счет заработной платы;</w:t>
      </w:r>
    </w:p>
    <w:p w:rsidR="00710223" w:rsidRPr="00710223" w:rsidRDefault="00710223" w:rsidP="007102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10223">
        <w:rPr>
          <w:rFonts w:ascii="Times New Roman" w:hAnsi="Times New Roman" w:cs="Times New Roman"/>
          <w:sz w:val="28"/>
          <w:szCs w:val="28"/>
        </w:rPr>
        <w:t>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а также в других случаях;</w:t>
      </w:r>
    </w:p>
    <w:p w:rsidR="00710223" w:rsidRPr="00710223" w:rsidRDefault="00710223" w:rsidP="007102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10223">
        <w:rPr>
          <w:rFonts w:ascii="Times New Roman" w:hAnsi="Times New Roman" w:cs="Times New Roman"/>
          <w:sz w:val="28"/>
          <w:szCs w:val="28"/>
        </w:rPr>
        <w:t>для возврата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или простое;</w:t>
      </w:r>
    </w:p>
    <w:p w:rsidR="00710223" w:rsidRPr="00710223" w:rsidRDefault="00710223" w:rsidP="007102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10223">
        <w:rPr>
          <w:rFonts w:ascii="Times New Roman" w:hAnsi="Times New Roman" w:cs="Times New Roman"/>
          <w:sz w:val="28"/>
          <w:szCs w:val="28"/>
        </w:rPr>
        <w:t>при увольнении работника до окончания того рабочего года, в счет которого он уже получил ежегодный оплачиваемый отпуск, за неотработанные дни отпуска.</w:t>
      </w:r>
    </w:p>
    <w:p w:rsidR="00710223" w:rsidRPr="00710223" w:rsidRDefault="00710223" w:rsidP="00710223">
      <w:pPr>
        <w:spacing w:after="0" w:line="360" w:lineRule="auto"/>
        <w:ind w:firstLine="709"/>
        <w:jc w:val="both"/>
        <w:rPr>
          <w:rFonts w:ascii="Times New Roman" w:hAnsi="Times New Roman" w:cs="Times New Roman"/>
          <w:sz w:val="28"/>
          <w:szCs w:val="28"/>
        </w:rPr>
      </w:pPr>
      <w:r w:rsidRPr="00710223">
        <w:rPr>
          <w:rFonts w:ascii="Times New Roman" w:hAnsi="Times New Roman" w:cs="Times New Roman"/>
          <w:sz w:val="28"/>
          <w:szCs w:val="28"/>
        </w:rPr>
        <w:t xml:space="preserve">Перечень оснований для удержаний из заработной платы сотрудника по инициативе работодателя является закрытым, то есть работодатель не вправе самостоятельно устанавливать дополнительные основания. Так, удержание различных штрафов (за опоздание, за курение и т.п.) из зарплаты работников является незаконным. И даже закрепление таких штрафов в трудовых договорах и локальных нормативных актах не делает их законными. Максимум что работодатель может применить в такой ситуации </w:t>
      </w:r>
      <w:r>
        <w:rPr>
          <w:rFonts w:ascii="Times New Roman" w:hAnsi="Times New Roman" w:cs="Times New Roman"/>
          <w:sz w:val="28"/>
          <w:szCs w:val="28"/>
        </w:rPr>
        <w:t>-</w:t>
      </w:r>
      <w:r w:rsidRPr="00710223">
        <w:rPr>
          <w:rFonts w:ascii="Times New Roman" w:hAnsi="Times New Roman" w:cs="Times New Roman"/>
          <w:sz w:val="28"/>
          <w:szCs w:val="28"/>
        </w:rPr>
        <w:t xml:space="preserve"> меры дисциплинарной ответственности, например, замечание, выговор или увольнение по соответствующим основаниям</w:t>
      </w:r>
      <w:r w:rsidR="000D0877">
        <w:rPr>
          <w:rStyle w:val="af"/>
          <w:rFonts w:ascii="Times New Roman" w:hAnsi="Times New Roman" w:cs="Times New Roman"/>
          <w:sz w:val="28"/>
          <w:szCs w:val="28"/>
        </w:rPr>
        <w:footnoteReference w:id="32"/>
      </w:r>
      <w:r w:rsidRPr="00710223">
        <w:rPr>
          <w:rFonts w:ascii="Times New Roman" w:hAnsi="Times New Roman" w:cs="Times New Roman"/>
          <w:sz w:val="28"/>
          <w:szCs w:val="28"/>
        </w:rPr>
        <w:t>. Однако штраф не относится к мерам дисциплинарной ответственности, соответственно, основания для его удержания из заработной платы сотрудника отсутствуют. Более того, производя незаконные удержания, работодатель сам может быть оштрафован за нару</w:t>
      </w:r>
      <w:r w:rsidR="00114313">
        <w:rPr>
          <w:rFonts w:ascii="Times New Roman" w:hAnsi="Times New Roman" w:cs="Times New Roman"/>
          <w:sz w:val="28"/>
          <w:szCs w:val="28"/>
        </w:rPr>
        <w:t>шение законодательства о труде</w:t>
      </w:r>
      <w:r w:rsidRPr="00710223">
        <w:rPr>
          <w:rFonts w:ascii="Times New Roman" w:hAnsi="Times New Roman" w:cs="Times New Roman"/>
          <w:sz w:val="28"/>
          <w:szCs w:val="28"/>
        </w:rPr>
        <w:t>:</w:t>
      </w:r>
    </w:p>
    <w:p w:rsidR="00710223" w:rsidRPr="00710223" w:rsidRDefault="00710223" w:rsidP="007102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10223">
        <w:rPr>
          <w:rFonts w:ascii="Times New Roman" w:hAnsi="Times New Roman" w:cs="Times New Roman"/>
          <w:sz w:val="28"/>
          <w:szCs w:val="28"/>
        </w:rPr>
        <w:t xml:space="preserve">от 1 000 до 5 000 руб. </w:t>
      </w:r>
      <w:r>
        <w:rPr>
          <w:rFonts w:ascii="Times New Roman" w:hAnsi="Times New Roman" w:cs="Times New Roman"/>
          <w:sz w:val="28"/>
          <w:szCs w:val="28"/>
        </w:rPr>
        <w:t>-</w:t>
      </w:r>
      <w:r w:rsidRPr="00710223">
        <w:rPr>
          <w:rFonts w:ascii="Times New Roman" w:hAnsi="Times New Roman" w:cs="Times New Roman"/>
          <w:sz w:val="28"/>
          <w:szCs w:val="28"/>
        </w:rPr>
        <w:t xml:space="preserve"> штраф для должностных лиц и ИП</w:t>
      </w:r>
      <w:r w:rsidR="004D506E">
        <w:rPr>
          <w:rFonts w:ascii="Times New Roman" w:hAnsi="Times New Roman" w:cs="Times New Roman"/>
          <w:sz w:val="28"/>
          <w:szCs w:val="28"/>
        </w:rPr>
        <w:t xml:space="preserve"> (ст. 5.27 КоАП РФ)</w:t>
      </w:r>
      <w:r w:rsidRPr="00710223">
        <w:rPr>
          <w:rFonts w:ascii="Times New Roman" w:hAnsi="Times New Roman" w:cs="Times New Roman"/>
          <w:sz w:val="28"/>
          <w:szCs w:val="28"/>
        </w:rPr>
        <w:t>;</w:t>
      </w:r>
    </w:p>
    <w:p w:rsidR="00710223" w:rsidRPr="00710223" w:rsidRDefault="00710223" w:rsidP="007102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10223">
        <w:rPr>
          <w:rFonts w:ascii="Times New Roman" w:hAnsi="Times New Roman" w:cs="Times New Roman"/>
          <w:sz w:val="28"/>
          <w:szCs w:val="28"/>
        </w:rPr>
        <w:t xml:space="preserve">от 30 000 до 50 000 руб. </w:t>
      </w:r>
      <w:r>
        <w:rPr>
          <w:rFonts w:ascii="Times New Roman" w:hAnsi="Times New Roman" w:cs="Times New Roman"/>
          <w:sz w:val="28"/>
          <w:szCs w:val="28"/>
        </w:rPr>
        <w:t>-</w:t>
      </w:r>
      <w:r w:rsidRPr="00710223">
        <w:rPr>
          <w:rFonts w:ascii="Times New Roman" w:hAnsi="Times New Roman" w:cs="Times New Roman"/>
          <w:sz w:val="28"/>
          <w:szCs w:val="28"/>
        </w:rPr>
        <w:t xml:space="preserve"> штраф для организаций</w:t>
      </w:r>
      <w:r w:rsidR="004D506E">
        <w:rPr>
          <w:rFonts w:ascii="Times New Roman" w:hAnsi="Times New Roman" w:cs="Times New Roman"/>
          <w:sz w:val="28"/>
          <w:szCs w:val="28"/>
        </w:rPr>
        <w:t xml:space="preserve"> (ст. 5.27 КоАП РФ)</w:t>
      </w:r>
      <w:r w:rsidRPr="00710223">
        <w:rPr>
          <w:rFonts w:ascii="Times New Roman" w:hAnsi="Times New Roman" w:cs="Times New Roman"/>
          <w:sz w:val="28"/>
          <w:szCs w:val="28"/>
        </w:rPr>
        <w:t>.</w:t>
      </w:r>
    </w:p>
    <w:p w:rsidR="00710223" w:rsidRPr="002E2B22" w:rsidRDefault="00710223" w:rsidP="002E2B22">
      <w:pPr>
        <w:spacing w:after="0" w:line="360" w:lineRule="auto"/>
        <w:ind w:firstLine="709"/>
        <w:jc w:val="both"/>
        <w:rPr>
          <w:rFonts w:ascii="Times New Roman" w:hAnsi="Times New Roman" w:cs="Times New Roman"/>
          <w:sz w:val="28"/>
          <w:szCs w:val="28"/>
        </w:rPr>
      </w:pPr>
      <w:r w:rsidRPr="002E2B22">
        <w:rPr>
          <w:rFonts w:ascii="Times New Roman" w:hAnsi="Times New Roman" w:cs="Times New Roman"/>
          <w:sz w:val="28"/>
          <w:szCs w:val="28"/>
        </w:rPr>
        <w:t>Аналогично, работодатель не может по своей инициативе удерживать из заработной платы сотрудника суммы в счет погашения </w:t>
      </w:r>
      <w:hyperlink r:id="rId8" w:tgtFrame="_blank" w:tooltip="Займы работникам: от предоставления до погашения" w:history="1">
        <w:r w:rsidRPr="002E2B22">
          <w:rPr>
            <w:rStyle w:val="a3"/>
            <w:rFonts w:ascii="Times New Roman" w:hAnsi="Times New Roman" w:cs="Times New Roman"/>
            <w:color w:val="auto"/>
            <w:sz w:val="28"/>
            <w:szCs w:val="28"/>
            <w:u w:val="none"/>
          </w:rPr>
          <w:t>выданного ему займа</w:t>
        </w:r>
      </w:hyperlink>
      <w:r w:rsidRPr="002E2B22">
        <w:rPr>
          <w:rFonts w:ascii="Times New Roman" w:hAnsi="Times New Roman" w:cs="Times New Roman"/>
          <w:sz w:val="28"/>
          <w:szCs w:val="28"/>
        </w:rPr>
        <w:t xml:space="preserve">. Возврат займа путем удержания из заработной платы возможен только по заявлению самого работника. Также </w:t>
      </w:r>
      <w:r w:rsidR="00287CEA">
        <w:rPr>
          <w:rFonts w:ascii="Times New Roman" w:hAnsi="Times New Roman" w:cs="Times New Roman"/>
          <w:sz w:val="28"/>
          <w:szCs w:val="28"/>
        </w:rPr>
        <w:t xml:space="preserve">по просьбе </w:t>
      </w:r>
      <w:r w:rsidRPr="002E2B22">
        <w:rPr>
          <w:rFonts w:ascii="Times New Roman" w:hAnsi="Times New Roman" w:cs="Times New Roman"/>
          <w:sz w:val="28"/>
          <w:szCs w:val="28"/>
        </w:rPr>
        <w:t>работник</w:t>
      </w:r>
      <w:r w:rsidR="00287CEA">
        <w:rPr>
          <w:rFonts w:ascii="Times New Roman" w:hAnsi="Times New Roman" w:cs="Times New Roman"/>
          <w:sz w:val="28"/>
          <w:szCs w:val="28"/>
        </w:rPr>
        <w:t xml:space="preserve">а </w:t>
      </w:r>
      <w:r w:rsidRPr="002E2B22">
        <w:rPr>
          <w:rFonts w:ascii="Times New Roman" w:hAnsi="Times New Roman" w:cs="Times New Roman"/>
          <w:sz w:val="28"/>
          <w:szCs w:val="28"/>
        </w:rPr>
        <w:t>работодател</w:t>
      </w:r>
      <w:r w:rsidR="00287CEA">
        <w:rPr>
          <w:rFonts w:ascii="Times New Roman" w:hAnsi="Times New Roman" w:cs="Times New Roman"/>
          <w:sz w:val="28"/>
          <w:szCs w:val="28"/>
        </w:rPr>
        <w:t xml:space="preserve">ь может </w:t>
      </w:r>
      <w:r w:rsidRPr="002E2B22">
        <w:rPr>
          <w:rFonts w:ascii="Times New Roman" w:hAnsi="Times New Roman" w:cs="Times New Roman"/>
          <w:sz w:val="28"/>
          <w:szCs w:val="28"/>
        </w:rPr>
        <w:t>ежемесячно удерживать из заработной платы и другие суммы: в счет погашения банковского кредита, на добровольное содержание детей и т.д. При этом комиссия банка и другие расходы, связанные с перечислением указанных сумм получателю, тоже должны производиться за счет работника.</w:t>
      </w:r>
    </w:p>
    <w:p w:rsidR="002E2B22" w:rsidRDefault="002E2B22" w:rsidP="002E2B22">
      <w:pPr>
        <w:spacing w:after="0" w:line="360" w:lineRule="auto"/>
        <w:ind w:firstLine="709"/>
        <w:jc w:val="both"/>
        <w:rPr>
          <w:rFonts w:ascii="Times New Roman" w:hAnsi="Times New Roman" w:cs="Times New Roman"/>
          <w:sz w:val="28"/>
          <w:szCs w:val="28"/>
        </w:rPr>
      </w:pPr>
      <w:r w:rsidRPr="002E2B22">
        <w:rPr>
          <w:rFonts w:ascii="Times New Roman" w:hAnsi="Times New Roman" w:cs="Times New Roman"/>
          <w:sz w:val="28"/>
          <w:szCs w:val="28"/>
        </w:rPr>
        <w:t xml:space="preserve">Удержания из заработной платы, которые работодатель производит по письменному заявлению работника, не являются «удержаниями» по смыслу </w:t>
      </w:r>
      <w:r w:rsidRPr="002E2B22">
        <w:rPr>
          <w:rFonts w:ascii="Times New Roman" w:hAnsi="Times New Roman" w:cs="Times New Roman"/>
          <w:sz w:val="28"/>
          <w:szCs w:val="28"/>
        </w:rPr>
        <w:lastRenderedPageBreak/>
        <w:t>ст. 137 ТК РФ, поскольку уменьшение суммы заработной платы, подлежащей выплате, происходит не в принудительном порядке, а в соответствии с волеизъявлением самого работника, который вправе распоряжаться своим и</w:t>
      </w:r>
      <w:r w:rsidR="00E756E9">
        <w:rPr>
          <w:rFonts w:ascii="Times New Roman" w:hAnsi="Times New Roman" w:cs="Times New Roman"/>
          <w:sz w:val="28"/>
          <w:szCs w:val="28"/>
        </w:rPr>
        <w:t>муществом по своему усмотрению</w:t>
      </w:r>
      <w:r w:rsidR="00E756E9">
        <w:rPr>
          <w:rStyle w:val="af"/>
          <w:rFonts w:ascii="Times New Roman" w:hAnsi="Times New Roman" w:cs="Times New Roman"/>
          <w:sz w:val="28"/>
          <w:szCs w:val="28"/>
        </w:rPr>
        <w:footnoteReference w:id="33"/>
      </w:r>
      <w:r w:rsidRPr="002E2B22">
        <w:rPr>
          <w:rFonts w:ascii="Times New Roman" w:hAnsi="Times New Roman" w:cs="Times New Roman"/>
          <w:sz w:val="28"/>
          <w:szCs w:val="28"/>
        </w:rPr>
        <w:t>. Таким образом</w:t>
      </w:r>
      <w:r w:rsidR="00167545">
        <w:rPr>
          <w:rFonts w:ascii="Times New Roman" w:hAnsi="Times New Roman" w:cs="Times New Roman"/>
          <w:sz w:val="28"/>
          <w:szCs w:val="28"/>
        </w:rPr>
        <w:t xml:space="preserve">, </w:t>
      </w:r>
      <w:r w:rsidRPr="002E2B22">
        <w:rPr>
          <w:rFonts w:ascii="Times New Roman" w:hAnsi="Times New Roman" w:cs="Times New Roman"/>
          <w:sz w:val="28"/>
          <w:szCs w:val="28"/>
        </w:rPr>
        <w:t>к удержаниям по инициативе работника не применяются ограничения</w:t>
      </w:r>
      <w:r w:rsidR="00167545">
        <w:rPr>
          <w:rFonts w:ascii="Times New Roman" w:hAnsi="Times New Roman" w:cs="Times New Roman"/>
          <w:sz w:val="28"/>
          <w:szCs w:val="28"/>
        </w:rPr>
        <w:t xml:space="preserve">, установленные </w:t>
      </w:r>
      <w:r w:rsidRPr="002E2B22">
        <w:rPr>
          <w:rFonts w:ascii="Times New Roman" w:hAnsi="Times New Roman" w:cs="Times New Roman"/>
          <w:sz w:val="28"/>
          <w:szCs w:val="28"/>
        </w:rPr>
        <w:t>ст. 138 ТК РФ.</w:t>
      </w:r>
    </w:p>
    <w:p w:rsidR="002E2B22" w:rsidRPr="002E2B22" w:rsidRDefault="002E2B22" w:rsidP="002E2B22">
      <w:pPr>
        <w:spacing w:after="0" w:line="360" w:lineRule="auto"/>
        <w:ind w:firstLine="709"/>
        <w:jc w:val="both"/>
        <w:rPr>
          <w:rFonts w:ascii="Times New Roman" w:hAnsi="Times New Roman" w:cs="Times New Roman"/>
          <w:sz w:val="28"/>
          <w:szCs w:val="28"/>
        </w:rPr>
      </w:pPr>
      <w:r w:rsidRPr="002E2B22">
        <w:rPr>
          <w:rFonts w:ascii="Times New Roman" w:hAnsi="Times New Roman" w:cs="Times New Roman"/>
          <w:sz w:val="28"/>
          <w:szCs w:val="28"/>
        </w:rPr>
        <w:t>Трудовое законодательство позволяет работодателю удерживать суммы задолженности работника в случаях, которые мы рассмотрели выше, из его заработной платы. При этом в соответствии со ст. 129 ТК РФ, к заработной плате относятся следующие выплаты: непосредственно вознаграждение за труд (окладная, сдельная составляющая и т.д.), а также выплаты компенсационного (например, доплаты за работу в районах Крайнего Севера)  и стимулирующего характера (например, премии)</w:t>
      </w:r>
      <w:r w:rsidR="00B44AFB">
        <w:rPr>
          <w:rStyle w:val="af"/>
          <w:rFonts w:ascii="Times New Roman" w:hAnsi="Times New Roman" w:cs="Times New Roman"/>
          <w:sz w:val="28"/>
          <w:szCs w:val="28"/>
        </w:rPr>
        <w:footnoteReference w:id="34"/>
      </w:r>
      <w:r w:rsidRPr="002E2B22">
        <w:rPr>
          <w:rFonts w:ascii="Times New Roman" w:hAnsi="Times New Roman" w:cs="Times New Roman"/>
          <w:sz w:val="28"/>
          <w:szCs w:val="28"/>
        </w:rPr>
        <w:t>. Таким образом, из других выплат, которые не являются заработной платой, работодатель не может производить удержания по своей инициативе. Например, нельзя производить удержание задолженности работника из сумм компенсации за </w:t>
      </w:r>
      <w:hyperlink r:id="rId9" w:tgtFrame="_blank" w:tooltip="Как оформить компенсацию за использование личного транспорта работнику" w:history="1">
        <w:r w:rsidRPr="002E2B22">
          <w:rPr>
            <w:rStyle w:val="a3"/>
            <w:rFonts w:ascii="Times New Roman" w:hAnsi="Times New Roman" w:cs="Times New Roman"/>
            <w:color w:val="auto"/>
            <w:sz w:val="28"/>
            <w:szCs w:val="28"/>
            <w:u w:val="none"/>
          </w:rPr>
          <w:t>использование личного имущества</w:t>
        </w:r>
      </w:hyperlink>
      <w:r w:rsidRPr="002E2B22">
        <w:rPr>
          <w:rFonts w:ascii="Times New Roman" w:hAnsi="Times New Roman" w:cs="Times New Roman"/>
          <w:sz w:val="28"/>
          <w:szCs w:val="28"/>
        </w:rPr>
        <w:t>, </w:t>
      </w:r>
      <w:hyperlink r:id="rId10" w:tgtFrame="_blank" w:tooltip="Порядок начисления пособий по временной нетрудоспособности работникам" w:history="1">
        <w:r w:rsidRPr="002E2B22">
          <w:rPr>
            <w:rStyle w:val="a3"/>
            <w:rFonts w:ascii="Times New Roman" w:hAnsi="Times New Roman" w:cs="Times New Roman"/>
            <w:color w:val="auto"/>
            <w:sz w:val="28"/>
            <w:szCs w:val="28"/>
            <w:u w:val="none"/>
          </w:rPr>
          <w:t>пособий</w:t>
        </w:r>
      </w:hyperlink>
      <w:r w:rsidRPr="002E2B22">
        <w:rPr>
          <w:rFonts w:ascii="Times New Roman" w:hAnsi="Times New Roman" w:cs="Times New Roman"/>
          <w:sz w:val="28"/>
          <w:szCs w:val="28"/>
        </w:rPr>
        <w:t>, выплат по </w:t>
      </w:r>
      <w:hyperlink r:id="rId11" w:tgtFrame="_blank" w:tooltip="Аренда имущества работников и других физических лиц" w:history="1">
        <w:r w:rsidRPr="002E2B22">
          <w:rPr>
            <w:rStyle w:val="a3"/>
            <w:rFonts w:ascii="Times New Roman" w:hAnsi="Times New Roman" w:cs="Times New Roman"/>
            <w:color w:val="auto"/>
            <w:sz w:val="28"/>
            <w:szCs w:val="28"/>
            <w:u w:val="none"/>
          </w:rPr>
          <w:t>договору аренды имущества работника</w:t>
        </w:r>
      </w:hyperlink>
      <w:r w:rsidRPr="002E2B22">
        <w:rPr>
          <w:rFonts w:ascii="Times New Roman" w:hAnsi="Times New Roman" w:cs="Times New Roman"/>
          <w:sz w:val="28"/>
          <w:szCs w:val="28"/>
        </w:rPr>
        <w:t> и т.д.</w:t>
      </w:r>
    </w:p>
    <w:p w:rsidR="002E2B22" w:rsidRPr="002E2B22" w:rsidRDefault="002E2B22" w:rsidP="002E2B22">
      <w:pPr>
        <w:spacing w:after="0" w:line="360" w:lineRule="auto"/>
        <w:ind w:firstLine="709"/>
        <w:jc w:val="both"/>
        <w:rPr>
          <w:rFonts w:ascii="Times New Roman" w:hAnsi="Times New Roman" w:cs="Times New Roman"/>
          <w:sz w:val="28"/>
          <w:szCs w:val="28"/>
        </w:rPr>
      </w:pPr>
      <w:r w:rsidRPr="002E2B22">
        <w:rPr>
          <w:rFonts w:ascii="Times New Roman" w:hAnsi="Times New Roman" w:cs="Times New Roman"/>
          <w:sz w:val="28"/>
          <w:szCs w:val="28"/>
        </w:rPr>
        <w:t>Общий размер всех удержаний по инициативе работодателя не должен превышать 20% заработной платы работника</w:t>
      </w:r>
      <w:r w:rsidR="00FD7EF5">
        <w:rPr>
          <w:rStyle w:val="af"/>
          <w:rFonts w:ascii="Times New Roman" w:hAnsi="Times New Roman" w:cs="Times New Roman"/>
          <w:sz w:val="28"/>
          <w:szCs w:val="28"/>
        </w:rPr>
        <w:footnoteReference w:id="35"/>
      </w:r>
      <w:r w:rsidRPr="002E2B22">
        <w:rPr>
          <w:rFonts w:ascii="Times New Roman" w:hAnsi="Times New Roman" w:cs="Times New Roman"/>
          <w:sz w:val="28"/>
          <w:szCs w:val="28"/>
        </w:rPr>
        <w:t xml:space="preserve">. Указанная предельная величина рассчитывается из суммы зарплаты, оставшейся после удержания НДФЛ. Если у работника имеются также удержания по исполнительным документам, то они производятся в первую очередь, и если их размер менее 20%, то работодатель вправе удержать задолженность работника, но при этом совокупный размер удержаний (по исполнительным листам и по инициативе работодателя) не должен превышать 20% заработной платы. </w:t>
      </w:r>
      <w:r w:rsidRPr="002E2B22">
        <w:rPr>
          <w:rFonts w:ascii="Times New Roman" w:hAnsi="Times New Roman" w:cs="Times New Roman"/>
          <w:sz w:val="28"/>
          <w:szCs w:val="28"/>
        </w:rPr>
        <w:lastRenderedPageBreak/>
        <w:t>Если же удержания по исполнительным документам составляют более 20% заработной платы работника, то работодатель не имеет права удержать еще и задолженность работника.</w:t>
      </w:r>
    </w:p>
    <w:p w:rsidR="002E2B22" w:rsidRDefault="002E2B22" w:rsidP="002E2B22">
      <w:pPr>
        <w:spacing w:after="0" w:line="360" w:lineRule="auto"/>
        <w:ind w:firstLine="709"/>
        <w:jc w:val="both"/>
        <w:rPr>
          <w:rFonts w:ascii="Times New Roman" w:hAnsi="Times New Roman" w:cs="Times New Roman"/>
          <w:sz w:val="28"/>
          <w:szCs w:val="28"/>
        </w:rPr>
      </w:pPr>
      <w:r w:rsidRPr="002E2B22">
        <w:rPr>
          <w:rFonts w:ascii="Times New Roman" w:hAnsi="Times New Roman" w:cs="Times New Roman"/>
          <w:sz w:val="28"/>
          <w:szCs w:val="28"/>
        </w:rPr>
        <w:t>Помимо общих ограничений, установленных в отношении удержаний из заработной платы работника по инициативе работодателя, необходимо учитывать также частные ограничения в зависимости от оснований удержаний.</w:t>
      </w:r>
    </w:p>
    <w:p w:rsidR="002E2B22" w:rsidRPr="002E2B22" w:rsidRDefault="002E2B22" w:rsidP="002E2B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Удержание неотработанного аванса, невозвращенных подотчетных сумм, излишне выплаченной зарплаты</w:t>
      </w:r>
    </w:p>
    <w:p w:rsidR="002E2B22" w:rsidRPr="002E2B22" w:rsidRDefault="002E2B22" w:rsidP="002E2B22">
      <w:pPr>
        <w:spacing w:after="0" w:line="360" w:lineRule="auto"/>
        <w:ind w:firstLine="709"/>
        <w:jc w:val="both"/>
        <w:rPr>
          <w:rFonts w:ascii="Times New Roman" w:hAnsi="Times New Roman" w:cs="Times New Roman"/>
          <w:sz w:val="28"/>
          <w:szCs w:val="28"/>
        </w:rPr>
      </w:pPr>
      <w:r w:rsidRPr="002E2B22">
        <w:rPr>
          <w:rFonts w:ascii="Times New Roman" w:hAnsi="Times New Roman" w:cs="Times New Roman"/>
          <w:sz w:val="28"/>
          <w:szCs w:val="28"/>
        </w:rPr>
        <w:t>Производить такие удержания возможно только при одновременно</w:t>
      </w:r>
      <w:r w:rsidR="00FD7EF5">
        <w:rPr>
          <w:rFonts w:ascii="Times New Roman" w:hAnsi="Times New Roman" w:cs="Times New Roman"/>
          <w:sz w:val="28"/>
          <w:szCs w:val="28"/>
        </w:rPr>
        <w:t>м выполнении следующих условий</w:t>
      </w:r>
      <w:r w:rsidR="00FD7EF5">
        <w:rPr>
          <w:rStyle w:val="af"/>
          <w:rFonts w:ascii="Times New Roman" w:hAnsi="Times New Roman" w:cs="Times New Roman"/>
          <w:sz w:val="28"/>
          <w:szCs w:val="28"/>
        </w:rPr>
        <w:footnoteReference w:id="36"/>
      </w:r>
      <w:r w:rsidRPr="002E2B22">
        <w:rPr>
          <w:rFonts w:ascii="Times New Roman" w:hAnsi="Times New Roman" w:cs="Times New Roman"/>
          <w:sz w:val="28"/>
          <w:szCs w:val="28"/>
        </w:rPr>
        <w:t>:</w:t>
      </w:r>
    </w:p>
    <w:p w:rsidR="002E2B22" w:rsidRPr="002E2B22" w:rsidRDefault="002E2B22" w:rsidP="002E2B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E2B22">
        <w:rPr>
          <w:rFonts w:ascii="Times New Roman" w:hAnsi="Times New Roman" w:cs="Times New Roman"/>
          <w:sz w:val="28"/>
          <w:szCs w:val="28"/>
        </w:rPr>
        <w:t>не истек один месяц со дня окончания срока, установленного для возвращения аванса, погашения задолженности или неправильно исчисленных выплат;</w:t>
      </w:r>
    </w:p>
    <w:p w:rsidR="002E2B22" w:rsidRPr="002E2B22" w:rsidRDefault="002E2B22" w:rsidP="002E2B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E2B22">
        <w:rPr>
          <w:rFonts w:ascii="Times New Roman" w:hAnsi="Times New Roman" w:cs="Times New Roman"/>
          <w:sz w:val="28"/>
          <w:szCs w:val="28"/>
        </w:rPr>
        <w:t>работник не оспаривает оснований и размеров удержания.</w:t>
      </w:r>
    </w:p>
    <w:p w:rsidR="002E2B22" w:rsidRPr="002E2B22" w:rsidRDefault="002E2B22" w:rsidP="002E2B22">
      <w:pPr>
        <w:spacing w:after="0" w:line="360" w:lineRule="auto"/>
        <w:ind w:firstLine="709"/>
        <w:jc w:val="both"/>
        <w:rPr>
          <w:rFonts w:ascii="Times New Roman" w:hAnsi="Times New Roman" w:cs="Times New Roman"/>
          <w:sz w:val="28"/>
          <w:szCs w:val="28"/>
        </w:rPr>
      </w:pPr>
      <w:r w:rsidRPr="002E2B22">
        <w:rPr>
          <w:rFonts w:ascii="Times New Roman" w:hAnsi="Times New Roman" w:cs="Times New Roman"/>
          <w:sz w:val="28"/>
          <w:szCs w:val="28"/>
        </w:rPr>
        <w:t>Если эти условия, или хотя бы одно из них, не выполнены, то взыскать задолженность работника можно только в судебном порядке. Или же работник может добровольно погасить задолженность путем внесения денежных средств в кассу работодателя.</w:t>
      </w:r>
    </w:p>
    <w:p w:rsidR="002E2B22" w:rsidRPr="002E2B22" w:rsidRDefault="002E2B22" w:rsidP="002E2B22">
      <w:pPr>
        <w:spacing w:after="0" w:line="360" w:lineRule="auto"/>
        <w:ind w:firstLine="709"/>
        <w:jc w:val="both"/>
        <w:rPr>
          <w:rFonts w:ascii="Times New Roman" w:hAnsi="Times New Roman" w:cs="Times New Roman"/>
          <w:sz w:val="28"/>
          <w:szCs w:val="28"/>
        </w:rPr>
      </w:pPr>
      <w:r w:rsidRPr="002E2B22">
        <w:rPr>
          <w:rFonts w:ascii="Times New Roman" w:hAnsi="Times New Roman" w:cs="Times New Roman"/>
          <w:sz w:val="28"/>
          <w:szCs w:val="28"/>
        </w:rPr>
        <w:t>Довольно часто бывает так, что работник получил аванс, однако не отработал его до конца месяца в силу различных обстоятельств (больничный, отпуск без содержания и т.д.). Соответственно, на конец месяца у работника появляется задолженность. Просто «зачесть» эту задолженность в следующем месяце, уменьшив сумму заработной платы, причитающуюся к выплате, неправильно, поскольку любое удержание из заработной платы работника (в том числе и удержание неотработанного аванса) должно иметь законные основания. То есть, во-первых нужно соблюсти 20%-ное ограничение по размеру удержания, а во-вторых уложиться в срок 1 месяц и получить согласие работника.</w:t>
      </w:r>
    </w:p>
    <w:p w:rsidR="002E2B22" w:rsidRPr="002E2B22" w:rsidRDefault="002E2B22" w:rsidP="002E2B22">
      <w:pPr>
        <w:spacing w:after="0" w:line="360" w:lineRule="auto"/>
        <w:ind w:firstLine="709"/>
        <w:jc w:val="both"/>
        <w:rPr>
          <w:rFonts w:ascii="Times New Roman" w:hAnsi="Times New Roman" w:cs="Times New Roman"/>
          <w:sz w:val="28"/>
          <w:szCs w:val="28"/>
        </w:rPr>
      </w:pPr>
      <w:r w:rsidRPr="002E2B22">
        <w:rPr>
          <w:rFonts w:ascii="Times New Roman" w:hAnsi="Times New Roman" w:cs="Times New Roman"/>
          <w:sz w:val="28"/>
          <w:szCs w:val="28"/>
        </w:rPr>
        <w:lastRenderedPageBreak/>
        <w:t xml:space="preserve">Тот факт, что работник не оспаривает оснований и размеров удержания из его заработной платы, лучше подтвердить документально, </w:t>
      </w:r>
      <w:r w:rsidR="00386FE9">
        <w:rPr>
          <w:rFonts w:ascii="Times New Roman" w:hAnsi="Times New Roman" w:cs="Times New Roman"/>
          <w:sz w:val="28"/>
          <w:szCs w:val="28"/>
        </w:rPr>
        <w:t>например, заявлением работника</w:t>
      </w:r>
      <w:r w:rsidR="00386FE9">
        <w:rPr>
          <w:rStyle w:val="af"/>
          <w:rFonts w:ascii="Times New Roman" w:hAnsi="Times New Roman" w:cs="Times New Roman"/>
          <w:sz w:val="28"/>
          <w:szCs w:val="28"/>
        </w:rPr>
        <w:footnoteReference w:id="37"/>
      </w:r>
      <w:r w:rsidRPr="002E2B22">
        <w:rPr>
          <w:rFonts w:ascii="Times New Roman" w:hAnsi="Times New Roman" w:cs="Times New Roman"/>
          <w:sz w:val="28"/>
          <w:szCs w:val="28"/>
        </w:rPr>
        <w:t>. Основанием для удержания сумм задолженности из заработной платы работника служит приказ руководителя, составленный в произвольной форме.</w:t>
      </w:r>
    </w:p>
    <w:p w:rsidR="002E2B22" w:rsidRPr="002E2B22" w:rsidRDefault="002E2B22" w:rsidP="002E2B22">
      <w:pPr>
        <w:spacing w:after="0" w:line="360" w:lineRule="auto"/>
        <w:ind w:firstLine="709"/>
        <w:jc w:val="both"/>
        <w:rPr>
          <w:rFonts w:ascii="Times New Roman" w:hAnsi="Times New Roman" w:cs="Times New Roman"/>
          <w:sz w:val="28"/>
          <w:szCs w:val="28"/>
        </w:rPr>
      </w:pPr>
      <w:r w:rsidRPr="002E2B22">
        <w:rPr>
          <w:rFonts w:ascii="Times New Roman" w:hAnsi="Times New Roman" w:cs="Times New Roman"/>
          <w:sz w:val="28"/>
          <w:szCs w:val="28"/>
        </w:rPr>
        <w:t>Если у работника возникла задолженность в связи с тем, что ему былаизлишне выплачена заработная плата, то удержать сумму такой задолженности работодатель имеет право только в следующих случаях</w:t>
      </w:r>
      <w:r w:rsidR="001446DB">
        <w:rPr>
          <w:rStyle w:val="af"/>
          <w:rFonts w:ascii="Times New Roman" w:hAnsi="Times New Roman" w:cs="Times New Roman"/>
          <w:sz w:val="28"/>
          <w:szCs w:val="28"/>
        </w:rPr>
        <w:footnoteReference w:id="38"/>
      </w:r>
      <w:r w:rsidR="00AD10FF">
        <w:rPr>
          <w:rFonts w:ascii="Times New Roman" w:hAnsi="Times New Roman" w:cs="Times New Roman"/>
          <w:sz w:val="28"/>
          <w:szCs w:val="28"/>
        </w:rPr>
        <w:t>.</w:t>
      </w:r>
    </w:p>
    <w:p w:rsidR="002E2B22" w:rsidRDefault="000D48A8" w:rsidP="002E2B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Е</w:t>
      </w:r>
      <w:r w:rsidR="002E2B22" w:rsidRPr="002E2B22">
        <w:rPr>
          <w:rFonts w:ascii="Times New Roman" w:hAnsi="Times New Roman" w:cs="Times New Roman"/>
          <w:sz w:val="28"/>
          <w:szCs w:val="28"/>
        </w:rPr>
        <w:t>сли заработная плата выплачена в большем размере в результате счетной ошибки</w:t>
      </w:r>
      <w:r w:rsidR="00681E44">
        <w:rPr>
          <w:rFonts w:ascii="Times New Roman" w:hAnsi="Times New Roman" w:cs="Times New Roman"/>
          <w:sz w:val="28"/>
          <w:szCs w:val="28"/>
        </w:rPr>
        <w:t xml:space="preserve">. </w:t>
      </w:r>
      <w:r w:rsidR="002E2B22" w:rsidRPr="002E2B22">
        <w:rPr>
          <w:rFonts w:ascii="Times New Roman" w:hAnsi="Times New Roman" w:cs="Times New Roman"/>
          <w:sz w:val="28"/>
          <w:szCs w:val="28"/>
        </w:rPr>
        <w:t>Понятие «счетная ошибка» Трудовой кодекс не раскрывает</w:t>
      </w:r>
      <w:r>
        <w:rPr>
          <w:rFonts w:ascii="Times New Roman" w:hAnsi="Times New Roman" w:cs="Times New Roman"/>
          <w:sz w:val="28"/>
          <w:szCs w:val="28"/>
        </w:rPr>
        <w:t>.Н</w:t>
      </w:r>
      <w:r w:rsidR="002E2B22" w:rsidRPr="002E2B22">
        <w:rPr>
          <w:rFonts w:ascii="Times New Roman" w:hAnsi="Times New Roman" w:cs="Times New Roman"/>
          <w:sz w:val="28"/>
          <w:szCs w:val="28"/>
        </w:rPr>
        <w:t>а практике под н</w:t>
      </w:r>
      <w:r>
        <w:rPr>
          <w:rFonts w:ascii="Times New Roman" w:hAnsi="Times New Roman" w:cs="Times New Roman"/>
          <w:sz w:val="28"/>
          <w:szCs w:val="28"/>
        </w:rPr>
        <w:t xml:space="preserve">ей </w:t>
      </w:r>
      <w:r w:rsidR="002E2B22" w:rsidRPr="002E2B22">
        <w:rPr>
          <w:rFonts w:ascii="Times New Roman" w:hAnsi="Times New Roman" w:cs="Times New Roman"/>
          <w:sz w:val="28"/>
          <w:szCs w:val="28"/>
        </w:rPr>
        <w:t>понимается арифметическая ошибка, то есть ошибка, допущенная в результате неверного применения арифметических действий (умножения, сложения, выч</w:t>
      </w:r>
      <w:r w:rsidR="007A1538">
        <w:rPr>
          <w:rFonts w:ascii="Times New Roman" w:hAnsi="Times New Roman" w:cs="Times New Roman"/>
          <w:sz w:val="28"/>
          <w:szCs w:val="28"/>
        </w:rPr>
        <w:t>итания, деления) при подсчетах</w:t>
      </w:r>
      <w:r w:rsidR="007A1538">
        <w:rPr>
          <w:rStyle w:val="af"/>
          <w:rFonts w:ascii="Times New Roman" w:hAnsi="Times New Roman" w:cs="Times New Roman"/>
          <w:sz w:val="28"/>
          <w:szCs w:val="28"/>
        </w:rPr>
        <w:footnoteReference w:id="39"/>
      </w:r>
      <w:r w:rsidR="002E2B22" w:rsidRPr="002E2B22">
        <w:rPr>
          <w:rFonts w:ascii="Times New Roman" w:hAnsi="Times New Roman" w:cs="Times New Roman"/>
          <w:sz w:val="28"/>
          <w:szCs w:val="28"/>
        </w:rPr>
        <w:t>. А вот технические ошибки работодателя (например, повторная выплата заработной платы за один период) или ошибки в результате неправильного применения норм законодательства (например, устаревшей редакции) н</w:t>
      </w:r>
      <w:r w:rsidR="00CB7B21">
        <w:rPr>
          <w:rFonts w:ascii="Times New Roman" w:hAnsi="Times New Roman" w:cs="Times New Roman"/>
          <w:sz w:val="28"/>
          <w:szCs w:val="28"/>
        </w:rPr>
        <w:t>е признаются счетными ошибками</w:t>
      </w:r>
      <w:r w:rsidR="00CB7B21">
        <w:rPr>
          <w:rStyle w:val="af"/>
          <w:rFonts w:ascii="Times New Roman" w:hAnsi="Times New Roman" w:cs="Times New Roman"/>
          <w:sz w:val="28"/>
          <w:szCs w:val="28"/>
        </w:rPr>
        <w:footnoteReference w:id="40"/>
      </w:r>
      <w:r>
        <w:rPr>
          <w:rFonts w:ascii="Times New Roman" w:hAnsi="Times New Roman" w:cs="Times New Roman"/>
          <w:sz w:val="28"/>
          <w:szCs w:val="28"/>
        </w:rPr>
        <w:t>.</w:t>
      </w:r>
    </w:p>
    <w:p w:rsidR="002E2B22" w:rsidRDefault="008D728B" w:rsidP="002E2B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Е</w:t>
      </w:r>
      <w:r w:rsidR="002E2B22" w:rsidRPr="002E2B22">
        <w:rPr>
          <w:rFonts w:ascii="Times New Roman" w:hAnsi="Times New Roman" w:cs="Times New Roman"/>
          <w:sz w:val="28"/>
          <w:szCs w:val="28"/>
        </w:rPr>
        <w:t>сли органом по рассмотрению индивидуальных трудовых споров признана вина работника в невыполнении норм труда или простое</w:t>
      </w:r>
      <w:r>
        <w:rPr>
          <w:rFonts w:ascii="Times New Roman" w:hAnsi="Times New Roman" w:cs="Times New Roman"/>
          <w:sz w:val="28"/>
          <w:szCs w:val="28"/>
        </w:rPr>
        <w:t>.</w:t>
      </w:r>
    </w:p>
    <w:p w:rsidR="002E2B22" w:rsidRPr="002E2B22" w:rsidRDefault="008D728B" w:rsidP="002E2B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Е</w:t>
      </w:r>
      <w:r w:rsidR="002E2B22" w:rsidRPr="002E2B22">
        <w:rPr>
          <w:rFonts w:ascii="Times New Roman" w:hAnsi="Times New Roman" w:cs="Times New Roman"/>
          <w:sz w:val="28"/>
          <w:szCs w:val="28"/>
        </w:rPr>
        <w:t>сли заработная плата была излишне выплачена работнику в связи с его неправомерными действиями, установленными судом.</w:t>
      </w:r>
    </w:p>
    <w:p w:rsidR="002E2B22" w:rsidRDefault="002E2B22" w:rsidP="002E2B22">
      <w:pPr>
        <w:spacing w:after="0" w:line="360" w:lineRule="auto"/>
        <w:ind w:firstLine="709"/>
        <w:jc w:val="both"/>
        <w:rPr>
          <w:rFonts w:ascii="Times New Roman" w:hAnsi="Times New Roman" w:cs="Times New Roman"/>
          <w:sz w:val="28"/>
          <w:szCs w:val="28"/>
        </w:rPr>
      </w:pPr>
      <w:r w:rsidRPr="002E2B22">
        <w:rPr>
          <w:rFonts w:ascii="Times New Roman" w:hAnsi="Times New Roman" w:cs="Times New Roman"/>
          <w:sz w:val="28"/>
          <w:szCs w:val="28"/>
        </w:rPr>
        <w:lastRenderedPageBreak/>
        <w:t>В том случае, когда ни одно из перечисленных условий не выполняется, работодатель не имеет права производить удержания задолженности из заработной платы работника.</w:t>
      </w:r>
    </w:p>
    <w:p w:rsidR="002E2B22" w:rsidRPr="002E2B22" w:rsidRDefault="008D728B" w:rsidP="002E2B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некоторых случаях работодатель производит удержания за неотработанный отпуск. </w:t>
      </w:r>
      <w:r w:rsidR="002E2B22" w:rsidRPr="002E2B22">
        <w:rPr>
          <w:rFonts w:ascii="Times New Roman" w:hAnsi="Times New Roman" w:cs="Times New Roman"/>
          <w:sz w:val="28"/>
          <w:szCs w:val="28"/>
        </w:rPr>
        <w:t>Ситуация, когда работник на момент увольнения не успел отработать использованный ежегодный отпуск, является весьма распространенной. Дело в том, что по законодательству в течение рабочего года работнику должен быть предоставлен ежегодный оплачиваемый отпуск, при этом взять отпуск работник может в любое время, независимо от количества фактически отработанных месяцев. Поэтому если работник увольняется до окончания рабочего года, за который он целиком использовал ежегодный оплачиваемый и (или) дополнительный отпуск, то у него возникает задолженность в сумме отпускных, полученных за неотработанные дни отпуска. Сумму такой задолженности работодатель имеет право удержать, например, из окончательного расчета при увольнении (но не более 20%).</w:t>
      </w:r>
    </w:p>
    <w:p w:rsidR="002E2B22" w:rsidRPr="002E2B22" w:rsidRDefault="002E2B22" w:rsidP="002E2B22">
      <w:pPr>
        <w:spacing w:after="0" w:line="360" w:lineRule="auto"/>
        <w:ind w:firstLine="709"/>
        <w:jc w:val="both"/>
        <w:rPr>
          <w:rFonts w:ascii="Times New Roman" w:hAnsi="Times New Roman" w:cs="Times New Roman"/>
          <w:sz w:val="28"/>
          <w:szCs w:val="28"/>
        </w:rPr>
      </w:pPr>
      <w:r w:rsidRPr="002E2B22">
        <w:rPr>
          <w:rFonts w:ascii="Times New Roman" w:hAnsi="Times New Roman" w:cs="Times New Roman"/>
          <w:sz w:val="28"/>
          <w:szCs w:val="28"/>
        </w:rPr>
        <w:t>Если сумм, причитающихся к выплате увольняемому работнику, недостаточно для того чтобы работодатель мог произвести удержание задолженности за неотработанный отпуск, работник может в добровольном порядке внести сумму задолженности. Если работник откажется добровольно погасить сумму задолженности, взыскать ее в судебном порядке не получится: судебная практика показывает, что в данном случае отсутствуют основания для взыскания</w:t>
      </w:r>
      <w:r w:rsidR="009534AE">
        <w:rPr>
          <w:rStyle w:val="af"/>
          <w:rFonts w:ascii="Times New Roman" w:hAnsi="Times New Roman" w:cs="Times New Roman"/>
          <w:sz w:val="28"/>
          <w:szCs w:val="28"/>
        </w:rPr>
        <w:footnoteReference w:id="41"/>
      </w:r>
      <w:r w:rsidRPr="002E2B22">
        <w:rPr>
          <w:rFonts w:ascii="Times New Roman" w:hAnsi="Times New Roman" w:cs="Times New Roman"/>
          <w:sz w:val="28"/>
          <w:szCs w:val="28"/>
        </w:rPr>
        <w:t>.</w:t>
      </w:r>
    </w:p>
    <w:p w:rsidR="002E2B22" w:rsidRPr="00157522" w:rsidRDefault="002E2B22" w:rsidP="002E2B22">
      <w:pPr>
        <w:spacing w:after="0" w:line="360" w:lineRule="auto"/>
        <w:ind w:firstLine="709"/>
        <w:jc w:val="both"/>
        <w:rPr>
          <w:rFonts w:ascii="Times New Roman" w:hAnsi="Times New Roman" w:cs="Times New Roman"/>
          <w:sz w:val="28"/>
          <w:szCs w:val="28"/>
        </w:rPr>
      </w:pPr>
      <w:r w:rsidRPr="00157522">
        <w:rPr>
          <w:rFonts w:ascii="Times New Roman" w:hAnsi="Times New Roman" w:cs="Times New Roman"/>
          <w:sz w:val="28"/>
          <w:szCs w:val="28"/>
        </w:rPr>
        <w:lastRenderedPageBreak/>
        <w:t>Работодатель не имеет права удерживать из заработной платы работника сумму задолженности за неотработанный отпуск, если увольнение работника прои</w:t>
      </w:r>
      <w:r w:rsidR="000E23B9" w:rsidRPr="00157522">
        <w:rPr>
          <w:rFonts w:ascii="Times New Roman" w:hAnsi="Times New Roman" w:cs="Times New Roman"/>
          <w:sz w:val="28"/>
          <w:szCs w:val="28"/>
        </w:rPr>
        <w:t>сходит по следующим основаниям</w:t>
      </w:r>
      <w:r w:rsidR="0089745E" w:rsidRPr="00157522">
        <w:rPr>
          <w:rFonts w:ascii="Times New Roman" w:hAnsi="Times New Roman" w:cs="Times New Roman"/>
          <w:sz w:val="28"/>
          <w:szCs w:val="28"/>
        </w:rPr>
        <w:t xml:space="preserve"> (абз. 4 ч. 2 ст. 137 ТК РФ)</w:t>
      </w:r>
      <w:r w:rsidRPr="00157522">
        <w:rPr>
          <w:rFonts w:ascii="Times New Roman" w:hAnsi="Times New Roman" w:cs="Times New Roman"/>
          <w:sz w:val="28"/>
          <w:szCs w:val="28"/>
        </w:rPr>
        <w:t>:</w:t>
      </w:r>
    </w:p>
    <w:p w:rsidR="002E2B22" w:rsidRPr="00157522" w:rsidRDefault="00C64BBF" w:rsidP="002E2B22">
      <w:pPr>
        <w:spacing w:after="0" w:line="360" w:lineRule="auto"/>
        <w:ind w:firstLine="709"/>
        <w:jc w:val="both"/>
        <w:rPr>
          <w:rFonts w:ascii="Times New Roman" w:hAnsi="Times New Roman" w:cs="Times New Roman"/>
          <w:sz w:val="28"/>
          <w:szCs w:val="28"/>
        </w:rPr>
      </w:pPr>
      <w:r w:rsidRPr="00157522">
        <w:rPr>
          <w:rFonts w:ascii="Times New Roman" w:hAnsi="Times New Roman" w:cs="Times New Roman"/>
          <w:sz w:val="28"/>
          <w:szCs w:val="28"/>
        </w:rPr>
        <w:t xml:space="preserve">- </w:t>
      </w:r>
      <w:r w:rsidR="002E2B22" w:rsidRPr="00157522">
        <w:rPr>
          <w:rFonts w:ascii="Times New Roman" w:hAnsi="Times New Roman" w:cs="Times New Roman"/>
          <w:sz w:val="28"/>
          <w:szCs w:val="28"/>
        </w:rPr>
        <w:t>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нормативно-правовыми актами РФ, либо отсутствие у работ</w:t>
      </w:r>
      <w:r w:rsidR="000E23B9" w:rsidRPr="00157522">
        <w:rPr>
          <w:rFonts w:ascii="Times New Roman" w:hAnsi="Times New Roman" w:cs="Times New Roman"/>
          <w:sz w:val="28"/>
          <w:szCs w:val="28"/>
        </w:rPr>
        <w:t>одателя соответствующей работы</w:t>
      </w:r>
      <w:r w:rsidR="002A3ABB" w:rsidRPr="00157522">
        <w:rPr>
          <w:rFonts w:ascii="Times New Roman" w:hAnsi="Times New Roman" w:cs="Times New Roman"/>
          <w:sz w:val="28"/>
          <w:szCs w:val="28"/>
        </w:rPr>
        <w:t xml:space="preserve"> (п. 8 ч. 1 ст. 77 ТК РФ)</w:t>
      </w:r>
      <w:r w:rsidR="002E2B22" w:rsidRPr="00157522">
        <w:rPr>
          <w:rFonts w:ascii="Times New Roman" w:hAnsi="Times New Roman" w:cs="Times New Roman"/>
          <w:sz w:val="28"/>
          <w:szCs w:val="28"/>
        </w:rPr>
        <w:t>;</w:t>
      </w:r>
    </w:p>
    <w:p w:rsidR="002E2B22" w:rsidRPr="00157522" w:rsidRDefault="00C64BBF" w:rsidP="002E2B22">
      <w:pPr>
        <w:spacing w:after="0" w:line="360" w:lineRule="auto"/>
        <w:ind w:firstLine="709"/>
        <w:jc w:val="both"/>
        <w:rPr>
          <w:rFonts w:ascii="Times New Roman" w:hAnsi="Times New Roman" w:cs="Times New Roman"/>
          <w:sz w:val="28"/>
          <w:szCs w:val="28"/>
        </w:rPr>
      </w:pPr>
      <w:r w:rsidRPr="00157522">
        <w:rPr>
          <w:rFonts w:ascii="Times New Roman" w:hAnsi="Times New Roman" w:cs="Times New Roman"/>
          <w:sz w:val="28"/>
          <w:szCs w:val="28"/>
        </w:rPr>
        <w:t xml:space="preserve">- </w:t>
      </w:r>
      <w:r w:rsidR="002E2B22" w:rsidRPr="00157522">
        <w:rPr>
          <w:rFonts w:ascii="Times New Roman" w:hAnsi="Times New Roman" w:cs="Times New Roman"/>
          <w:sz w:val="28"/>
          <w:szCs w:val="28"/>
        </w:rPr>
        <w:t>ликвидация организации либо прекращение деятельности и</w:t>
      </w:r>
      <w:r w:rsidR="000E23B9" w:rsidRPr="00157522">
        <w:rPr>
          <w:rFonts w:ascii="Times New Roman" w:hAnsi="Times New Roman" w:cs="Times New Roman"/>
          <w:sz w:val="28"/>
          <w:szCs w:val="28"/>
        </w:rPr>
        <w:t>ндивидуальным предпринимателем</w:t>
      </w:r>
      <w:r w:rsidR="00386329" w:rsidRPr="00157522">
        <w:rPr>
          <w:rFonts w:ascii="Times New Roman" w:hAnsi="Times New Roman" w:cs="Times New Roman"/>
          <w:sz w:val="28"/>
          <w:szCs w:val="28"/>
        </w:rPr>
        <w:t xml:space="preserve"> (п. 1 ч. 1 ст. 81 ТК РФ)</w:t>
      </w:r>
      <w:r w:rsidR="002E2B22" w:rsidRPr="00157522">
        <w:rPr>
          <w:rFonts w:ascii="Times New Roman" w:hAnsi="Times New Roman" w:cs="Times New Roman"/>
          <w:sz w:val="28"/>
          <w:szCs w:val="28"/>
        </w:rPr>
        <w:t>;</w:t>
      </w:r>
    </w:p>
    <w:p w:rsidR="002E2B22" w:rsidRPr="00157522" w:rsidRDefault="00C64BBF" w:rsidP="002E2B22">
      <w:pPr>
        <w:spacing w:after="0" w:line="360" w:lineRule="auto"/>
        <w:ind w:firstLine="709"/>
        <w:jc w:val="both"/>
        <w:rPr>
          <w:rFonts w:ascii="Times New Roman" w:hAnsi="Times New Roman" w:cs="Times New Roman"/>
          <w:sz w:val="28"/>
          <w:szCs w:val="28"/>
        </w:rPr>
      </w:pPr>
      <w:r w:rsidRPr="00157522">
        <w:rPr>
          <w:rFonts w:ascii="Times New Roman" w:hAnsi="Times New Roman" w:cs="Times New Roman"/>
          <w:sz w:val="28"/>
          <w:szCs w:val="28"/>
        </w:rPr>
        <w:t xml:space="preserve">- </w:t>
      </w:r>
      <w:r w:rsidR="002E2B22" w:rsidRPr="00157522">
        <w:rPr>
          <w:rFonts w:ascii="Times New Roman" w:hAnsi="Times New Roman" w:cs="Times New Roman"/>
          <w:sz w:val="28"/>
          <w:szCs w:val="28"/>
        </w:rPr>
        <w:t>сокращение численности или штата работников организации, и</w:t>
      </w:r>
      <w:r w:rsidR="00F86520" w:rsidRPr="00157522">
        <w:rPr>
          <w:rFonts w:ascii="Times New Roman" w:hAnsi="Times New Roman" w:cs="Times New Roman"/>
          <w:sz w:val="28"/>
          <w:szCs w:val="28"/>
        </w:rPr>
        <w:t>ндивидуального предпринимателя</w:t>
      </w:r>
      <w:r w:rsidR="00157522" w:rsidRPr="00157522">
        <w:rPr>
          <w:rFonts w:ascii="Times New Roman" w:hAnsi="Times New Roman" w:cs="Times New Roman"/>
          <w:sz w:val="28"/>
          <w:szCs w:val="28"/>
        </w:rPr>
        <w:t xml:space="preserve"> (п. 2 ч. 1 ст. 81  ТК РФ)</w:t>
      </w:r>
      <w:r w:rsidR="002E2B22" w:rsidRPr="00157522">
        <w:rPr>
          <w:rFonts w:ascii="Times New Roman" w:hAnsi="Times New Roman" w:cs="Times New Roman"/>
          <w:sz w:val="28"/>
          <w:szCs w:val="28"/>
        </w:rPr>
        <w:t>;</w:t>
      </w:r>
    </w:p>
    <w:p w:rsidR="002E2B22" w:rsidRPr="00157522" w:rsidRDefault="00C64BBF" w:rsidP="002E2B22">
      <w:pPr>
        <w:spacing w:after="0" w:line="360" w:lineRule="auto"/>
        <w:ind w:firstLine="709"/>
        <w:jc w:val="both"/>
        <w:rPr>
          <w:rFonts w:ascii="Times New Roman" w:hAnsi="Times New Roman" w:cs="Times New Roman"/>
          <w:sz w:val="28"/>
          <w:szCs w:val="28"/>
        </w:rPr>
      </w:pPr>
      <w:r w:rsidRPr="00157522">
        <w:rPr>
          <w:rFonts w:ascii="Times New Roman" w:hAnsi="Times New Roman" w:cs="Times New Roman"/>
          <w:sz w:val="28"/>
          <w:szCs w:val="28"/>
        </w:rPr>
        <w:t xml:space="preserve">- </w:t>
      </w:r>
      <w:r w:rsidR="002E2B22" w:rsidRPr="00157522">
        <w:rPr>
          <w:rFonts w:ascii="Times New Roman" w:hAnsi="Times New Roman" w:cs="Times New Roman"/>
          <w:sz w:val="28"/>
          <w:szCs w:val="28"/>
        </w:rPr>
        <w:t>смена собственника имущества организации (в отношении руководителя организации, его замес</w:t>
      </w:r>
      <w:r w:rsidR="00F86520" w:rsidRPr="00157522">
        <w:rPr>
          <w:rFonts w:ascii="Times New Roman" w:hAnsi="Times New Roman" w:cs="Times New Roman"/>
          <w:sz w:val="28"/>
          <w:szCs w:val="28"/>
        </w:rPr>
        <w:t>тителей и главного бухгалтера)</w:t>
      </w:r>
      <w:r w:rsidR="00157522" w:rsidRPr="00157522">
        <w:rPr>
          <w:rFonts w:ascii="Times New Roman" w:hAnsi="Times New Roman" w:cs="Times New Roman"/>
          <w:sz w:val="28"/>
          <w:szCs w:val="28"/>
        </w:rPr>
        <w:t xml:space="preserve"> (п. 4 ч. 1 ст. 81  ТК РФ)</w:t>
      </w:r>
      <w:r w:rsidR="002E2B22" w:rsidRPr="00157522">
        <w:rPr>
          <w:rFonts w:ascii="Times New Roman" w:hAnsi="Times New Roman" w:cs="Times New Roman"/>
          <w:sz w:val="28"/>
          <w:szCs w:val="28"/>
        </w:rPr>
        <w:t>;</w:t>
      </w:r>
    </w:p>
    <w:p w:rsidR="002E2B22" w:rsidRPr="00157522" w:rsidRDefault="00C64BBF" w:rsidP="002E2B22">
      <w:pPr>
        <w:spacing w:after="0" w:line="360" w:lineRule="auto"/>
        <w:ind w:firstLine="709"/>
        <w:jc w:val="both"/>
        <w:rPr>
          <w:rFonts w:ascii="Times New Roman" w:hAnsi="Times New Roman" w:cs="Times New Roman"/>
          <w:sz w:val="28"/>
          <w:szCs w:val="28"/>
        </w:rPr>
      </w:pPr>
      <w:r w:rsidRPr="00157522">
        <w:rPr>
          <w:rFonts w:ascii="Times New Roman" w:hAnsi="Times New Roman" w:cs="Times New Roman"/>
          <w:sz w:val="28"/>
          <w:szCs w:val="28"/>
        </w:rPr>
        <w:t xml:space="preserve">- </w:t>
      </w:r>
      <w:r w:rsidR="002E2B22" w:rsidRPr="00157522">
        <w:rPr>
          <w:rFonts w:ascii="Times New Roman" w:hAnsi="Times New Roman" w:cs="Times New Roman"/>
          <w:sz w:val="28"/>
          <w:szCs w:val="28"/>
        </w:rPr>
        <w:t>призыв работника на военную службу или направление его на заменяющую ее аль</w:t>
      </w:r>
      <w:r w:rsidR="00F86520" w:rsidRPr="00157522">
        <w:rPr>
          <w:rFonts w:ascii="Times New Roman" w:hAnsi="Times New Roman" w:cs="Times New Roman"/>
          <w:sz w:val="28"/>
          <w:szCs w:val="28"/>
        </w:rPr>
        <w:t>тернативную гражданскую службу</w:t>
      </w:r>
      <w:r w:rsidR="00157522" w:rsidRPr="00157522">
        <w:rPr>
          <w:rFonts w:ascii="Times New Roman" w:hAnsi="Times New Roman" w:cs="Times New Roman"/>
          <w:sz w:val="28"/>
          <w:szCs w:val="28"/>
        </w:rPr>
        <w:t xml:space="preserve"> (п. 1 ч. 1 ст. 83 ТК РФ)</w:t>
      </w:r>
      <w:r w:rsidR="002E2B22" w:rsidRPr="00157522">
        <w:rPr>
          <w:rFonts w:ascii="Times New Roman" w:hAnsi="Times New Roman" w:cs="Times New Roman"/>
          <w:sz w:val="28"/>
          <w:szCs w:val="28"/>
        </w:rPr>
        <w:t>;</w:t>
      </w:r>
    </w:p>
    <w:p w:rsidR="002E2B22" w:rsidRPr="00157522" w:rsidRDefault="00C64BBF" w:rsidP="002E2B22">
      <w:pPr>
        <w:spacing w:after="0" w:line="360" w:lineRule="auto"/>
        <w:ind w:firstLine="709"/>
        <w:jc w:val="both"/>
        <w:rPr>
          <w:rFonts w:ascii="Times New Roman" w:hAnsi="Times New Roman" w:cs="Times New Roman"/>
          <w:sz w:val="28"/>
          <w:szCs w:val="28"/>
        </w:rPr>
      </w:pPr>
      <w:r w:rsidRPr="00157522">
        <w:rPr>
          <w:rFonts w:ascii="Times New Roman" w:hAnsi="Times New Roman" w:cs="Times New Roman"/>
          <w:sz w:val="28"/>
          <w:szCs w:val="28"/>
        </w:rPr>
        <w:t xml:space="preserve">- </w:t>
      </w:r>
      <w:r w:rsidR="002E2B22" w:rsidRPr="00157522">
        <w:rPr>
          <w:rFonts w:ascii="Times New Roman" w:hAnsi="Times New Roman" w:cs="Times New Roman"/>
          <w:sz w:val="28"/>
          <w:szCs w:val="28"/>
        </w:rPr>
        <w:t>восстановление на работе работника, ранее выполнявшего эту работу, по решению государств</w:t>
      </w:r>
      <w:r w:rsidR="009D44C9" w:rsidRPr="00157522">
        <w:rPr>
          <w:rFonts w:ascii="Times New Roman" w:hAnsi="Times New Roman" w:cs="Times New Roman"/>
          <w:sz w:val="28"/>
          <w:szCs w:val="28"/>
        </w:rPr>
        <w:t>енной инспекции труда или суда</w:t>
      </w:r>
      <w:r w:rsidR="00157522" w:rsidRPr="00157522">
        <w:rPr>
          <w:rFonts w:ascii="Times New Roman" w:hAnsi="Times New Roman" w:cs="Times New Roman"/>
          <w:sz w:val="28"/>
          <w:szCs w:val="28"/>
        </w:rPr>
        <w:t xml:space="preserve"> (п. 2 ч. 1 ст. 83 ТК РФ)</w:t>
      </w:r>
      <w:r w:rsidR="002E2B22" w:rsidRPr="00157522">
        <w:rPr>
          <w:rFonts w:ascii="Times New Roman" w:hAnsi="Times New Roman" w:cs="Times New Roman"/>
          <w:sz w:val="28"/>
          <w:szCs w:val="28"/>
        </w:rPr>
        <w:t>;</w:t>
      </w:r>
    </w:p>
    <w:p w:rsidR="002E2B22" w:rsidRPr="00157522" w:rsidRDefault="00C64BBF" w:rsidP="002E2B22">
      <w:pPr>
        <w:spacing w:after="0" w:line="360" w:lineRule="auto"/>
        <w:ind w:firstLine="709"/>
        <w:jc w:val="both"/>
        <w:rPr>
          <w:rFonts w:ascii="Times New Roman" w:hAnsi="Times New Roman" w:cs="Times New Roman"/>
          <w:sz w:val="28"/>
          <w:szCs w:val="28"/>
        </w:rPr>
      </w:pPr>
      <w:r w:rsidRPr="00157522">
        <w:rPr>
          <w:rFonts w:ascii="Times New Roman" w:hAnsi="Times New Roman" w:cs="Times New Roman"/>
          <w:sz w:val="28"/>
          <w:szCs w:val="28"/>
        </w:rPr>
        <w:t xml:space="preserve">- </w:t>
      </w:r>
      <w:r w:rsidR="002E2B22" w:rsidRPr="00157522">
        <w:rPr>
          <w:rFonts w:ascii="Times New Roman" w:hAnsi="Times New Roman" w:cs="Times New Roman"/>
          <w:sz w:val="28"/>
          <w:szCs w:val="28"/>
        </w:rPr>
        <w:t>признание работника полностью неспособным к трудовой деятельности в соответс</w:t>
      </w:r>
      <w:r w:rsidR="005957F5" w:rsidRPr="00157522">
        <w:rPr>
          <w:rFonts w:ascii="Times New Roman" w:hAnsi="Times New Roman" w:cs="Times New Roman"/>
          <w:sz w:val="28"/>
          <w:szCs w:val="28"/>
        </w:rPr>
        <w:t>твии с медицинским заключением</w:t>
      </w:r>
      <w:r w:rsidR="00157522" w:rsidRPr="00157522">
        <w:rPr>
          <w:rFonts w:ascii="Times New Roman" w:hAnsi="Times New Roman" w:cs="Times New Roman"/>
          <w:sz w:val="28"/>
          <w:szCs w:val="28"/>
        </w:rPr>
        <w:t xml:space="preserve"> (п. 5 ч. 1 ст. 83 ТК РФ)</w:t>
      </w:r>
      <w:r w:rsidR="002E2B22" w:rsidRPr="00157522">
        <w:rPr>
          <w:rFonts w:ascii="Times New Roman" w:hAnsi="Times New Roman" w:cs="Times New Roman"/>
          <w:sz w:val="28"/>
          <w:szCs w:val="28"/>
        </w:rPr>
        <w:t>;</w:t>
      </w:r>
    </w:p>
    <w:p w:rsidR="002E2B22" w:rsidRPr="00157522" w:rsidRDefault="00C64BBF" w:rsidP="002E2B22">
      <w:pPr>
        <w:spacing w:after="0" w:line="360" w:lineRule="auto"/>
        <w:ind w:firstLine="709"/>
        <w:jc w:val="both"/>
        <w:rPr>
          <w:rFonts w:ascii="Times New Roman" w:hAnsi="Times New Roman" w:cs="Times New Roman"/>
          <w:sz w:val="28"/>
          <w:szCs w:val="28"/>
        </w:rPr>
      </w:pPr>
      <w:r w:rsidRPr="00157522">
        <w:rPr>
          <w:rFonts w:ascii="Times New Roman" w:hAnsi="Times New Roman" w:cs="Times New Roman"/>
          <w:sz w:val="28"/>
          <w:szCs w:val="28"/>
        </w:rPr>
        <w:t xml:space="preserve">- </w:t>
      </w:r>
      <w:r w:rsidR="002E2B22" w:rsidRPr="00157522">
        <w:rPr>
          <w:rFonts w:ascii="Times New Roman" w:hAnsi="Times New Roman" w:cs="Times New Roman"/>
          <w:sz w:val="28"/>
          <w:szCs w:val="28"/>
        </w:rPr>
        <w:t>смерть работника либо работодателя</w:t>
      </w:r>
      <w:r w:rsidRPr="00157522">
        <w:rPr>
          <w:rFonts w:ascii="Times New Roman" w:hAnsi="Times New Roman" w:cs="Times New Roman"/>
          <w:sz w:val="28"/>
          <w:szCs w:val="28"/>
        </w:rPr>
        <w:t xml:space="preserve"> - </w:t>
      </w:r>
      <w:r w:rsidR="002E2B22" w:rsidRPr="00157522">
        <w:rPr>
          <w:rFonts w:ascii="Times New Roman" w:hAnsi="Times New Roman" w:cs="Times New Roman"/>
          <w:sz w:val="28"/>
          <w:szCs w:val="28"/>
        </w:rPr>
        <w:t>физического лица, а также признание судом работника либо работодателя</w:t>
      </w:r>
      <w:r w:rsidRPr="00157522">
        <w:rPr>
          <w:rFonts w:ascii="Times New Roman" w:hAnsi="Times New Roman" w:cs="Times New Roman"/>
          <w:sz w:val="28"/>
          <w:szCs w:val="28"/>
        </w:rPr>
        <w:t xml:space="preserve"> - </w:t>
      </w:r>
      <w:r w:rsidR="002E2B22" w:rsidRPr="00157522">
        <w:rPr>
          <w:rFonts w:ascii="Times New Roman" w:hAnsi="Times New Roman" w:cs="Times New Roman"/>
          <w:sz w:val="28"/>
          <w:szCs w:val="28"/>
        </w:rPr>
        <w:t>физического лица умерш</w:t>
      </w:r>
      <w:r w:rsidR="005957F5" w:rsidRPr="00157522">
        <w:rPr>
          <w:rFonts w:ascii="Times New Roman" w:hAnsi="Times New Roman" w:cs="Times New Roman"/>
          <w:sz w:val="28"/>
          <w:szCs w:val="28"/>
        </w:rPr>
        <w:t>им или безвестно отсутствующим</w:t>
      </w:r>
      <w:r w:rsidR="00157522" w:rsidRPr="00157522">
        <w:rPr>
          <w:rFonts w:ascii="Times New Roman" w:hAnsi="Times New Roman" w:cs="Times New Roman"/>
          <w:sz w:val="28"/>
          <w:szCs w:val="28"/>
        </w:rPr>
        <w:t xml:space="preserve"> (п. 6 ч. 1 ст. 83 ТК РФ)</w:t>
      </w:r>
      <w:r w:rsidR="002E2B22" w:rsidRPr="00157522">
        <w:rPr>
          <w:rFonts w:ascii="Times New Roman" w:hAnsi="Times New Roman" w:cs="Times New Roman"/>
          <w:sz w:val="28"/>
          <w:szCs w:val="28"/>
        </w:rPr>
        <w:t>;</w:t>
      </w:r>
    </w:p>
    <w:p w:rsidR="002E2B22" w:rsidRDefault="00C64BBF" w:rsidP="002E2B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E2B22" w:rsidRPr="002E2B22">
        <w:rPr>
          <w:rFonts w:ascii="Times New Roman" w:hAnsi="Times New Roman" w:cs="Times New Roman"/>
          <w:sz w:val="28"/>
          <w:szCs w:val="28"/>
        </w:rPr>
        <w:t xml:space="preserve">наступление чрезвычайных обстоятельств, препятствующих продолжению трудовых отношений (военных действий, катастрофы, стихийного бедствия, крупной аварии, эпидемии и других чрезвычайных </w:t>
      </w:r>
      <w:r w:rsidR="002E2B22" w:rsidRPr="002E2B22">
        <w:rPr>
          <w:rFonts w:ascii="Times New Roman" w:hAnsi="Times New Roman" w:cs="Times New Roman"/>
          <w:sz w:val="28"/>
          <w:szCs w:val="28"/>
        </w:rPr>
        <w:lastRenderedPageBreak/>
        <w:t xml:space="preserve">обстоятельств), если данное обстоятельство признано решением </w:t>
      </w:r>
      <w:r w:rsidR="002E2B22" w:rsidRPr="00D37C90">
        <w:rPr>
          <w:rFonts w:ascii="Times New Roman" w:hAnsi="Times New Roman" w:cs="Times New Roman"/>
          <w:sz w:val="28"/>
          <w:szCs w:val="28"/>
        </w:rPr>
        <w:t>Правительства РФ или органа государственной власти соответствующего субъекта</w:t>
      </w:r>
      <w:r w:rsidR="005957F5" w:rsidRPr="00D37C90">
        <w:rPr>
          <w:rFonts w:ascii="Times New Roman" w:hAnsi="Times New Roman" w:cs="Times New Roman"/>
          <w:sz w:val="28"/>
          <w:szCs w:val="28"/>
        </w:rPr>
        <w:t xml:space="preserve"> РФ</w:t>
      </w:r>
      <w:r w:rsidR="00D37C90" w:rsidRPr="00D37C90">
        <w:rPr>
          <w:rFonts w:ascii="Times New Roman" w:hAnsi="Times New Roman" w:cs="Times New Roman"/>
          <w:sz w:val="28"/>
          <w:szCs w:val="28"/>
        </w:rPr>
        <w:t xml:space="preserve"> (п. 7 ч. 1 ст. 83 ТК РФ)</w:t>
      </w:r>
      <w:r w:rsidR="002E2B22" w:rsidRPr="00D37C90">
        <w:rPr>
          <w:rFonts w:ascii="Times New Roman" w:hAnsi="Times New Roman" w:cs="Times New Roman"/>
          <w:sz w:val="28"/>
          <w:szCs w:val="28"/>
        </w:rPr>
        <w:t>.</w:t>
      </w:r>
    </w:p>
    <w:p w:rsidR="001A3FF4" w:rsidRPr="001A3FF4" w:rsidRDefault="001A3FF4" w:rsidP="001A3FF4">
      <w:pPr>
        <w:spacing w:after="0" w:line="360" w:lineRule="auto"/>
        <w:ind w:firstLine="709"/>
        <w:jc w:val="both"/>
        <w:rPr>
          <w:rFonts w:ascii="Times New Roman" w:hAnsi="Times New Roman" w:cs="Times New Roman"/>
          <w:sz w:val="28"/>
          <w:szCs w:val="28"/>
        </w:rPr>
      </w:pPr>
      <w:r w:rsidRPr="001A3FF4">
        <w:rPr>
          <w:rFonts w:ascii="Times New Roman" w:hAnsi="Times New Roman" w:cs="Times New Roman"/>
          <w:sz w:val="28"/>
          <w:szCs w:val="28"/>
        </w:rPr>
        <w:t>Судебная практика по</w:t>
      </w:r>
      <w:r w:rsidR="00D37C90">
        <w:rPr>
          <w:rFonts w:ascii="Times New Roman" w:hAnsi="Times New Roman" w:cs="Times New Roman"/>
          <w:sz w:val="28"/>
          <w:szCs w:val="28"/>
        </w:rPr>
        <w:t xml:space="preserve">данному </w:t>
      </w:r>
      <w:r w:rsidRPr="001A3FF4">
        <w:rPr>
          <w:rFonts w:ascii="Times New Roman" w:hAnsi="Times New Roman" w:cs="Times New Roman"/>
          <w:sz w:val="28"/>
          <w:szCs w:val="28"/>
        </w:rPr>
        <w:t>вопросу противоречива, поэтому, чтобы избежать</w:t>
      </w:r>
      <w:r w:rsidR="00D37C90">
        <w:rPr>
          <w:rFonts w:ascii="Times New Roman" w:hAnsi="Times New Roman" w:cs="Times New Roman"/>
          <w:sz w:val="28"/>
          <w:szCs w:val="28"/>
        </w:rPr>
        <w:t xml:space="preserve"> сложных ситуаций </w:t>
      </w:r>
      <w:r w:rsidRPr="001A3FF4">
        <w:rPr>
          <w:rFonts w:ascii="Times New Roman" w:hAnsi="Times New Roman" w:cs="Times New Roman"/>
          <w:sz w:val="28"/>
          <w:szCs w:val="28"/>
        </w:rPr>
        <w:t>следует  предоста</w:t>
      </w:r>
      <w:r w:rsidR="00CD52BE">
        <w:rPr>
          <w:rFonts w:ascii="Times New Roman" w:hAnsi="Times New Roman" w:cs="Times New Roman"/>
          <w:sz w:val="28"/>
          <w:szCs w:val="28"/>
        </w:rPr>
        <w:t>влять работнику отпуск частями</w:t>
      </w:r>
      <w:r w:rsidR="00D37C90">
        <w:rPr>
          <w:rFonts w:ascii="Times New Roman" w:hAnsi="Times New Roman" w:cs="Times New Roman"/>
          <w:sz w:val="28"/>
          <w:szCs w:val="28"/>
        </w:rPr>
        <w:t xml:space="preserve"> (ст. 125 ТК РФ)</w:t>
      </w:r>
      <w:r w:rsidRPr="001A3FF4">
        <w:rPr>
          <w:rFonts w:ascii="Times New Roman" w:hAnsi="Times New Roman" w:cs="Times New Roman"/>
          <w:sz w:val="28"/>
          <w:szCs w:val="28"/>
        </w:rPr>
        <w:t>. В этом случае у работодателя есть возможность оплатить отпуск не полностью, а только за фактически предоставленные работнику дни. Подтверждением такой договоренности является график отпусков, в котором указан период отпуска и время, когда такой отпуск будет использован.</w:t>
      </w:r>
    </w:p>
    <w:p w:rsidR="001A3FF4" w:rsidRDefault="00D37C90" w:rsidP="001A3FF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 в пользу </w:t>
      </w:r>
      <w:r w:rsidR="001A3FF4" w:rsidRPr="001A3FF4">
        <w:rPr>
          <w:rFonts w:ascii="Times New Roman" w:hAnsi="Times New Roman" w:cs="Times New Roman"/>
          <w:sz w:val="28"/>
          <w:szCs w:val="28"/>
        </w:rPr>
        <w:t>работодателей в </w:t>
      </w:r>
      <w:hyperlink r:id="rId12" w:tgtFrame="_blank" w:history="1">
        <w:r w:rsidR="001A3FF4" w:rsidRPr="001A3FF4">
          <w:rPr>
            <w:rStyle w:val="a3"/>
            <w:rFonts w:ascii="Times New Roman" w:hAnsi="Times New Roman" w:cs="Times New Roman"/>
            <w:color w:val="auto"/>
            <w:sz w:val="28"/>
            <w:szCs w:val="28"/>
            <w:u w:val="none"/>
          </w:rPr>
          <w:t>п. 5</w:t>
        </w:r>
      </w:hyperlink>
      <w:r w:rsidR="001A3FF4" w:rsidRPr="001A3FF4">
        <w:rPr>
          <w:rFonts w:ascii="Times New Roman" w:hAnsi="Times New Roman" w:cs="Times New Roman"/>
          <w:sz w:val="28"/>
          <w:szCs w:val="28"/>
        </w:rPr>
        <w:t> Обзора судебной практики Верховного Суда Российской Федерации за третий квартал 2013 года заявлено, что в случае увольнения работника до окончания рабочего года, в счет которого он уже получил ежегодный оплачиваемый отпуск, задолженность за неотработанные дни отпуска взысканию в судебном порядке не подлежит, в том числе если при расчете работодатель не смог произвести удержание этой суммы из причитающейся к выплате заработной платы вследствие ее недостаточности</w:t>
      </w:r>
      <w:r w:rsidR="00D753CD">
        <w:rPr>
          <w:rStyle w:val="af"/>
          <w:rFonts w:ascii="Times New Roman" w:hAnsi="Times New Roman" w:cs="Times New Roman"/>
          <w:sz w:val="28"/>
          <w:szCs w:val="28"/>
        </w:rPr>
        <w:footnoteReference w:id="42"/>
      </w:r>
      <w:r w:rsidR="001A3FF4" w:rsidRPr="001A3FF4">
        <w:rPr>
          <w:rFonts w:ascii="Times New Roman" w:hAnsi="Times New Roman" w:cs="Times New Roman"/>
          <w:sz w:val="28"/>
          <w:szCs w:val="28"/>
        </w:rPr>
        <w:t>.</w:t>
      </w:r>
    </w:p>
    <w:p w:rsidR="003E5BA1" w:rsidRPr="003E5BA1" w:rsidRDefault="003E5BA1" w:rsidP="003E5BA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Pr="003E5BA1">
        <w:rPr>
          <w:rFonts w:ascii="Times New Roman" w:hAnsi="Times New Roman" w:cs="Times New Roman"/>
          <w:sz w:val="28"/>
          <w:szCs w:val="28"/>
        </w:rPr>
        <w:t>минимальный размер оплаты труда с 1 января 2015 г</w:t>
      </w:r>
      <w:r w:rsidR="0030509D">
        <w:rPr>
          <w:rFonts w:ascii="Times New Roman" w:hAnsi="Times New Roman" w:cs="Times New Roman"/>
          <w:sz w:val="28"/>
          <w:szCs w:val="28"/>
        </w:rPr>
        <w:t>. составляет 5965 руб. в месяц</w:t>
      </w:r>
      <w:r w:rsidR="0030509D">
        <w:rPr>
          <w:rStyle w:val="af"/>
          <w:rFonts w:ascii="Times New Roman" w:hAnsi="Times New Roman" w:cs="Times New Roman"/>
          <w:sz w:val="28"/>
          <w:szCs w:val="28"/>
        </w:rPr>
        <w:footnoteReference w:id="43"/>
      </w:r>
      <w:r w:rsidRPr="003E5BA1">
        <w:rPr>
          <w:rFonts w:ascii="Times New Roman" w:hAnsi="Times New Roman" w:cs="Times New Roman"/>
          <w:sz w:val="28"/>
          <w:szCs w:val="28"/>
        </w:rPr>
        <w:t xml:space="preserve">, а прожиточный минимум для трудоспособного населения в целом по РФ за I квартал 2015 г. </w:t>
      </w:r>
      <w:r>
        <w:rPr>
          <w:rFonts w:ascii="Times New Roman" w:hAnsi="Times New Roman" w:cs="Times New Roman"/>
          <w:sz w:val="28"/>
          <w:szCs w:val="28"/>
        </w:rPr>
        <w:t>- 10</w:t>
      </w:r>
      <w:r w:rsidR="00D54F12">
        <w:rPr>
          <w:rFonts w:ascii="Times New Roman" w:hAnsi="Times New Roman" w:cs="Times New Roman"/>
          <w:sz w:val="28"/>
          <w:szCs w:val="28"/>
        </w:rPr>
        <w:t>404 руб.</w:t>
      </w:r>
      <w:r w:rsidR="00D54F12">
        <w:rPr>
          <w:rStyle w:val="af"/>
          <w:rFonts w:ascii="Times New Roman" w:hAnsi="Times New Roman" w:cs="Times New Roman"/>
          <w:sz w:val="28"/>
          <w:szCs w:val="28"/>
        </w:rPr>
        <w:footnoteReference w:id="44"/>
      </w:r>
      <w:r w:rsidRPr="003E5BA1">
        <w:rPr>
          <w:rFonts w:ascii="Times New Roman" w:hAnsi="Times New Roman" w:cs="Times New Roman"/>
          <w:sz w:val="28"/>
          <w:szCs w:val="28"/>
        </w:rPr>
        <w:t xml:space="preserve">Очевидное несоответствие фактического МРОТ норме, установленной ст. 133 Трудового кодекса РФ, не считается нарушением законодательства РФ, поскольку порядок и сроки поэтапного повышения минимального размера оплаты труда до размера, предусмотренного ст. 133 ТК РФ, устанавливаются федеральным </w:t>
      </w:r>
      <w:r w:rsidRPr="003E5BA1">
        <w:rPr>
          <w:rFonts w:ascii="Times New Roman" w:hAnsi="Times New Roman" w:cs="Times New Roman"/>
          <w:sz w:val="28"/>
          <w:szCs w:val="28"/>
        </w:rPr>
        <w:lastRenderedPageBreak/>
        <w:t>законом (ст. 421 ТК РФ). Этот упомянутый 14 лет назад федеральный закон до сих пор не принят. В перспективе МРОТ должен достичь и даже превысить размер прожиточного минимума, но пока может и отставать от него на вполне законных основаниях.</w:t>
      </w:r>
    </w:p>
    <w:p w:rsidR="00A8263B" w:rsidRPr="00A8263B" w:rsidRDefault="00A8263B" w:rsidP="00A8263B">
      <w:pPr>
        <w:spacing w:after="0" w:line="360" w:lineRule="auto"/>
        <w:ind w:firstLine="709"/>
        <w:jc w:val="both"/>
        <w:rPr>
          <w:rFonts w:ascii="Times New Roman" w:hAnsi="Times New Roman" w:cs="Times New Roman"/>
          <w:sz w:val="28"/>
          <w:szCs w:val="28"/>
        </w:rPr>
      </w:pPr>
      <w:r w:rsidRPr="00A8263B">
        <w:rPr>
          <w:rFonts w:ascii="Times New Roman" w:hAnsi="Times New Roman" w:cs="Times New Roman"/>
          <w:sz w:val="28"/>
          <w:szCs w:val="28"/>
        </w:rPr>
        <w:t>Таким образом, соотношение минимальной заработной платы и минимального прожиточного минимума не укладывается ни в какие экономические и правовые рамки.</w:t>
      </w:r>
    </w:p>
    <w:p w:rsidR="00A8263B" w:rsidRPr="00A8263B" w:rsidRDefault="00A8263B" w:rsidP="00A8263B">
      <w:pPr>
        <w:spacing w:after="0" w:line="360" w:lineRule="auto"/>
        <w:ind w:firstLine="709"/>
        <w:jc w:val="both"/>
        <w:rPr>
          <w:rFonts w:ascii="Times New Roman" w:hAnsi="Times New Roman" w:cs="Times New Roman"/>
          <w:sz w:val="28"/>
          <w:szCs w:val="28"/>
        </w:rPr>
      </w:pPr>
      <w:r w:rsidRPr="00A8263B">
        <w:rPr>
          <w:rFonts w:ascii="Times New Roman" w:hAnsi="Times New Roman" w:cs="Times New Roman"/>
          <w:sz w:val="28"/>
          <w:szCs w:val="28"/>
        </w:rPr>
        <w:t>Возможно, что законодатель допустил просчет, оставив на первом плане в правовом регулировании оплаты труда положе</w:t>
      </w:r>
      <w:r w:rsidRPr="00A8263B">
        <w:rPr>
          <w:rFonts w:ascii="Times New Roman" w:hAnsi="Times New Roman" w:cs="Times New Roman"/>
          <w:sz w:val="28"/>
          <w:szCs w:val="28"/>
        </w:rPr>
        <w:softHyphen/>
        <w:t>ние о ее минимальном размере. Более конструктивным, исходя из рыночного характера трудовых отношений и принципа свободы трудового договора, было бы установить, в ТК РФ, что конкретный размер и условия оплаты труда определяются по соглашению между работником и работодателем.Этим подчеркивалось бы важное правило о том, что в условиях рынка труда главными субъектами правового регулиро</w:t>
      </w:r>
      <w:r w:rsidRPr="00A8263B">
        <w:rPr>
          <w:rFonts w:ascii="Times New Roman" w:hAnsi="Times New Roman" w:cs="Times New Roman"/>
          <w:sz w:val="28"/>
          <w:szCs w:val="28"/>
        </w:rPr>
        <w:softHyphen/>
        <w:t>вания оплаты труда становятся сами стороны трудового правоотно</w:t>
      </w:r>
      <w:r w:rsidRPr="00A8263B">
        <w:rPr>
          <w:rFonts w:ascii="Times New Roman" w:hAnsi="Times New Roman" w:cs="Times New Roman"/>
          <w:sz w:val="28"/>
          <w:szCs w:val="28"/>
        </w:rPr>
        <w:softHyphen/>
        <w:t>шения. Важно закрепить право работника непосредственно участвовать в установлении цены своей рабочей силы, своих способностей к труду.</w:t>
      </w:r>
    </w:p>
    <w:p w:rsidR="00A8263B" w:rsidRPr="00A8263B" w:rsidRDefault="00A8263B" w:rsidP="00A8263B">
      <w:pPr>
        <w:spacing w:after="0" w:line="360" w:lineRule="auto"/>
        <w:ind w:firstLine="709"/>
        <w:jc w:val="both"/>
        <w:rPr>
          <w:rFonts w:ascii="Times New Roman" w:hAnsi="Times New Roman" w:cs="Times New Roman"/>
          <w:sz w:val="28"/>
          <w:szCs w:val="28"/>
        </w:rPr>
      </w:pPr>
      <w:r w:rsidRPr="00A8263B">
        <w:rPr>
          <w:rFonts w:ascii="Times New Roman" w:hAnsi="Times New Roman" w:cs="Times New Roman"/>
          <w:sz w:val="28"/>
          <w:szCs w:val="28"/>
        </w:rPr>
        <w:t xml:space="preserve">Что касается централизованного и </w:t>
      </w:r>
      <w:r w:rsidR="002271D6">
        <w:rPr>
          <w:rFonts w:ascii="Times New Roman" w:hAnsi="Times New Roman" w:cs="Times New Roman"/>
          <w:sz w:val="28"/>
          <w:szCs w:val="28"/>
        </w:rPr>
        <w:t xml:space="preserve">локального </w:t>
      </w:r>
      <w:r w:rsidRPr="00A8263B">
        <w:rPr>
          <w:rFonts w:ascii="Times New Roman" w:hAnsi="Times New Roman" w:cs="Times New Roman"/>
          <w:sz w:val="28"/>
          <w:szCs w:val="28"/>
        </w:rPr>
        <w:t>регулирова</w:t>
      </w:r>
      <w:r w:rsidRPr="00A8263B">
        <w:rPr>
          <w:rFonts w:ascii="Times New Roman" w:hAnsi="Times New Roman" w:cs="Times New Roman"/>
          <w:sz w:val="28"/>
          <w:szCs w:val="28"/>
        </w:rPr>
        <w:softHyphen/>
        <w:t>ния оплаты труда, то они должны, наверное, быть средством защиты от возможной чрезмерной эксплуа</w:t>
      </w:r>
      <w:r w:rsidRPr="00A8263B">
        <w:rPr>
          <w:rFonts w:ascii="Times New Roman" w:hAnsi="Times New Roman" w:cs="Times New Roman"/>
          <w:sz w:val="28"/>
          <w:szCs w:val="28"/>
        </w:rPr>
        <w:softHyphen/>
        <w:t>тации наемного труда. Этим целям призван служить и правовой минимум заработной платы, устанавливаемый законом.</w:t>
      </w:r>
    </w:p>
    <w:p w:rsidR="00461BDD" w:rsidRDefault="00461BDD" w:rsidP="00A8263B">
      <w:pPr>
        <w:rPr>
          <w:rFonts w:ascii="Times New Roman" w:hAnsi="Times New Roman" w:cs="Times New Roman"/>
          <w:sz w:val="28"/>
          <w:szCs w:val="28"/>
        </w:rPr>
      </w:pPr>
      <w:r>
        <w:rPr>
          <w:rFonts w:ascii="Times New Roman" w:hAnsi="Times New Roman" w:cs="Times New Roman"/>
          <w:sz w:val="28"/>
          <w:szCs w:val="28"/>
        </w:rPr>
        <w:br w:type="page"/>
      </w:r>
    </w:p>
    <w:p w:rsidR="00503CEB" w:rsidRPr="00503CEB" w:rsidRDefault="00503CEB" w:rsidP="00503CEB">
      <w:pPr>
        <w:spacing w:after="0" w:line="360" w:lineRule="auto"/>
        <w:ind w:firstLine="709"/>
        <w:jc w:val="both"/>
        <w:rPr>
          <w:rFonts w:ascii="Times New Roman" w:hAnsi="Times New Roman" w:cs="Times New Roman"/>
          <w:caps/>
          <w:sz w:val="28"/>
          <w:szCs w:val="28"/>
        </w:rPr>
      </w:pPr>
      <w:r w:rsidRPr="00503CEB">
        <w:rPr>
          <w:rFonts w:ascii="Times New Roman" w:hAnsi="Times New Roman" w:cs="Times New Roman"/>
          <w:caps/>
          <w:sz w:val="28"/>
          <w:szCs w:val="28"/>
        </w:rPr>
        <w:lastRenderedPageBreak/>
        <w:t xml:space="preserve">2. Государственный  контроль  и надзор за  выплатой  заработной  платы </w:t>
      </w:r>
    </w:p>
    <w:p w:rsidR="00503CEB" w:rsidRPr="00503CEB" w:rsidRDefault="00503CEB" w:rsidP="00503CEB">
      <w:pPr>
        <w:spacing w:after="0" w:line="360" w:lineRule="auto"/>
        <w:ind w:firstLine="709"/>
        <w:jc w:val="both"/>
        <w:rPr>
          <w:rFonts w:ascii="Times New Roman" w:hAnsi="Times New Roman" w:cs="Times New Roman"/>
          <w:sz w:val="28"/>
          <w:szCs w:val="28"/>
        </w:rPr>
      </w:pPr>
    </w:p>
    <w:p w:rsidR="00503CEB" w:rsidRPr="00715EFD" w:rsidRDefault="00503CEB" w:rsidP="00503CEB">
      <w:pPr>
        <w:spacing w:after="0" w:line="360" w:lineRule="auto"/>
        <w:ind w:firstLine="709"/>
        <w:jc w:val="both"/>
        <w:rPr>
          <w:rFonts w:ascii="Times New Roman" w:hAnsi="Times New Roman" w:cs="Times New Roman"/>
          <w:b/>
          <w:sz w:val="28"/>
          <w:szCs w:val="28"/>
        </w:rPr>
      </w:pPr>
      <w:r w:rsidRPr="00715EFD">
        <w:rPr>
          <w:rFonts w:ascii="Times New Roman" w:hAnsi="Times New Roman" w:cs="Times New Roman"/>
          <w:b/>
          <w:sz w:val="28"/>
          <w:szCs w:val="28"/>
        </w:rPr>
        <w:t>2.1 Государственный надзор и контроль за полной и своевременной выплатой заработной платы и реализацией государственных гарантий по оплате труда</w:t>
      </w:r>
      <w:r w:rsidRPr="00715EFD">
        <w:rPr>
          <w:rFonts w:ascii="Times New Roman" w:hAnsi="Times New Roman" w:cs="Times New Roman"/>
          <w:b/>
          <w:sz w:val="28"/>
          <w:szCs w:val="28"/>
        </w:rPr>
        <w:tab/>
      </w:r>
    </w:p>
    <w:p w:rsidR="00503CEB" w:rsidRPr="00BD5FC5" w:rsidRDefault="00503CEB" w:rsidP="00BD5FC5">
      <w:pPr>
        <w:spacing w:after="0" w:line="360" w:lineRule="auto"/>
        <w:ind w:firstLine="709"/>
        <w:jc w:val="both"/>
        <w:rPr>
          <w:rFonts w:ascii="Times New Roman" w:hAnsi="Times New Roman" w:cs="Times New Roman"/>
          <w:sz w:val="28"/>
          <w:szCs w:val="28"/>
        </w:rPr>
      </w:pPr>
    </w:p>
    <w:p w:rsidR="00BD5FC5" w:rsidRPr="00BD5FC5" w:rsidRDefault="00BD5FC5" w:rsidP="00BD5FC5">
      <w:pPr>
        <w:spacing w:after="0" w:line="360" w:lineRule="auto"/>
        <w:ind w:firstLine="709"/>
        <w:jc w:val="both"/>
        <w:rPr>
          <w:rFonts w:ascii="Times New Roman" w:hAnsi="Times New Roman" w:cs="Times New Roman"/>
          <w:sz w:val="28"/>
          <w:szCs w:val="28"/>
        </w:rPr>
      </w:pPr>
      <w:r w:rsidRPr="00BD5FC5">
        <w:rPr>
          <w:rFonts w:ascii="Times New Roman" w:hAnsi="Times New Roman" w:cs="Times New Roman"/>
          <w:sz w:val="28"/>
          <w:szCs w:val="28"/>
        </w:rPr>
        <w:t>Государственное регулирование в области оплаты труда осуществляется</w:t>
      </w:r>
      <w:r w:rsidR="000A37BA">
        <w:rPr>
          <w:rFonts w:ascii="Times New Roman" w:hAnsi="Times New Roman" w:cs="Times New Roman"/>
          <w:sz w:val="28"/>
          <w:szCs w:val="28"/>
        </w:rPr>
        <w:t xml:space="preserve"> </w:t>
      </w:r>
      <w:r w:rsidRPr="00BD5FC5">
        <w:rPr>
          <w:rFonts w:ascii="Times New Roman" w:hAnsi="Times New Roman" w:cs="Times New Roman"/>
          <w:sz w:val="28"/>
          <w:szCs w:val="28"/>
        </w:rPr>
        <w:t>путем закрепления государственных гарантий по оплате труда. В соответствии со ст</w:t>
      </w:r>
      <w:r>
        <w:rPr>
          <w:rFonts w:ascii="Times New Roman" w:hAnsi="Times New Roman" w:cs="Times New Roman"/>
          <w:sz w:val="28"/>
          <w:szCs w:val="28"/>
        </w:rPr>
        <w:t xml:space="preserve">. </w:t>
      </w:r>
      <w:r w:rsidRPr="00BD5FC5">
        <w:rPr>
          <w:rFonts w:ascii="Times New Roman" w:hAnsi="Times New Roman" w:cs="Times New Roman"/>
          <w:sz w:val="28"/>
          <w:szCs w:val="28"/>
        </w:rPr>
        <w:t>131 Трудового кодекса Российской Федерации основными государственными гарантиями в области оплаты труда являются:</w:t>
      </w:r>
    </w:p>
    <w:p w:rsidR="00BD5FC5" w:rsidRPr="00BD5FC5" w:rsidRDefault="00BD5FC5" w:rsidP="00BD5FC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D5FC5">
        <w:rPr>
          <w:rFonts w:ascii="Times New Roman" w:hAnsi="Times New Roman" w:cs="Times New Roman"/>
          <w:sz w:val="28"/>
          <w:szCs w:val="28"/>
        </w:rPr>
        <w:t>величина минимального размера заработной платы;</w:t>
      </w:r>
    </w:p>
    <w:p w:rsidR="00BD5FC5" w:rsidRPr="00BD5FC5" w:rsidRDefault="00BD5FC5" w:rsidP="00BD5FC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D5FC5">
        <w:rPr>
          <w:rFonts w:ascii="Times New Roman" w:hAnsi="Times New Roman" w:cs="Times New Roman"/>
          <w:sz w:val="28"/>
          <w:szCs w:val="28"/>
        </w:rPr>
        <w:t>меры, обеспечивающие повышение уровня реального содержания заработной платы;</w:t>
      </w:r>
    </w:p>
    <w:p w:rsidR="00BD5FC5" w:rsidRPr="00BD5FC5" w:rsidRDefault="00BD5FC5" w:rsidP="00BD5FC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D5FC5">
        <w:rPr>
          <w:rFonts w:ascii="Times New Roman" w:hAnsi="Times New Roman" w:cs="Times New Roman"/>
          <w:sz w:val="28"/>
          <w:szCs w:val="28"/>
        </w:rPr>
        <w:t>ограничение перечня оснований и размеров удержаний из заработной платы по распоряжению работодателя, а также размеров налогообложения, доходы от заработной платы;</w:t>
      </w:r>
    </w:p>
    <w:p w:rsidR="00BD5FC5" w:rsidRPr="00BD5FC5" w:rsidRDefault="00BD5FC5" w:rsidP="00BD5FC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D5FC5">
        <w:rPr>
          <w:rFonts w:ascii="Times New Roman" w:hAnsi="Times New Roman" w:cs="Times New Roman"/>
          <w:sz w:val="28"/>
          <w:szCs w:val="28"/>
        </w:rPr>
        <w:t>ограничение оплаты труда в натуральной форме;</w:t>
      </w:r>
    </w:p>
    <w:p w:rsidR="00BD5FC5" w:rsidRPr="00BD5FC5" w:rsidRDefault="00BD5FC5" w:rsidP="00BD5FC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D5FC5">
        <w:rPr>
          <w:rFonts w:ascii="Times New Roman" w:hAnsi="Times New Roman" w:cs="Times New Roman"/>
          <w:sz w:val="28"/>
          <w:szCs w:val="28"/>
        </w:rPr>
        <w:t>получение заработной платы в случае прекращения деятельности работодателя и его неплатежеспособности в соответствии с федеральными законами;</w:t>
      </w:r>
    </w:p>
    <w:p w:rsidR="00BD5FC5" w:rsidRPr="00BD5FC5" w:rsidRDefault="00BD5FC5" w:rsidP="00BD5FC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D5FC5">
        <w:rPr>
          <w:rFonts w:ascii="Times New Roman" w:hAnsi="Times New Roman" w:cs="Times New Roman"/>
          <w:sz w:val="28"/>
          <w:szCs w:val="28"/>
        </w:rPr>
        <w:t>государственный надзор и контроль за полной и своевременной выплатой заработной платы и реализация государственных гарантий;</w:t>
      </w:r>
    </w:p>
    <w:p w:rsidR="00BD5FC5" w:rsidRPr="00BD5FC5" w:rsidRDefault="00BD5FC5" w:rsidP="00BD5FC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D5FC5">
        <w:rPr>
          <w:rFonts w:ascii="Times New Roman" w:hAnsi="Times New Roman" w:cs="Times New Roman"/>
          <w:sz w:val="28"/>
          <w:szCs w:val="28"/>
        </w:rPr>
        <w:t>ответственность работодателей за нарушение требований законов, иных нормативных правовых актов, условий соглашений и коллективных договоров по оплате труда;</w:t>
      </w:r>
    </w:p>
    <w:p w:rsidR="00BD5FC5" w:rsidRPr="00BD5FC5" w:rsidRDefault="00BD5FC5" w:rsidP="00BD5FC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D5FC5">
        <w:rPr>
          <w:rFonts w:ascii="Times New Roman" w:hAnsi="Times New Roman" w:cs="Times New Roman"/>
          <w:sz w:val="28"/>
          <w:szCs w:val="28"/>
        </w:rPr>
        <w:t>сроки и очередность выплаты заработной платы.</w:t>
      </w:r>
    </w:p>
    <w:p w:rsidR="00BD5FC5" w:rsidRPr="00E02BD1" w:rsidRDefault="00BD5FC5" w:rsidP="00E02BD1">
      <w:pPr>
        <w:spacing w:after="0" w:line="360" w:lineRule="auto"/>
        <w:ind w:firstLine="709"/>
        <w:jc w:val="both"/>
        <w:rPr>
          <w:rFonts w:ascii="Times New Roman" w:hAnsi="Times New Roman" w:cs="Times New Roman"/>
          <w:sz w:val="28"/>
          <w:szCs w:val="28"/>
        </w:rPr>
      </w:pPr>
      <w:r w:rsidRPr="00E02BD1">
        <w:rPr>
          <w:rFonts w:ascii="Times New Roman" w:hAnsi="Times New Roman" w:cs="Times New Roman"/>
          <w:sz w:val="28"/>
          <w:szCs w:val="28"/>
        </w:rPr>
        <w:t xml:space="preserve">Таким образом, ответственность работодателя за нарушение требований законов, иных нормативных правовых актов, условий </w:t>
      </w:r>
      <w:r w:rsidRPr="00E02BD1">
        <w:rPr>
          <w:rFonts w:ascii="Times New Roman" w:hAnsi="Times New Roman" w:cs="Times New Roman"/>
          <w:sz w:val="28"/>
          <w:szCs w:val="28"/>
        </w:rPr>
        <w:lastRenderedPageBreak/>
        <w:t>соглашений и коллективных договоров в сфере оплаты труда провозглашена в качестве одной из основных государственных гарантий по оплате труда.</w:t>
      </w:r>
    </w:p>
    <w:p w:rsidR="00B74ED8" w:rsidRPr="00923A3F" w:rsidRDefault="003D4913" w:rsidP="00923A3F">
      <w:pPr>
        <w:spacing w:after="0" w:line="360" w:lineRule="auto"/>
        <w:ind w:firstLine="709"/>
        <w:jc w:val="both"/>
        <w:rPr>
          <w:rFonts w:ascii="Times New Roman" w:hAnsi="Times New Roman" w:cs="Times New Roman"/>
          <w:sz w:val="28"/>
          <w:szCs w:val="28"/>
        </w:rPr>
      </w:pPr>
      <w:r w:rsidRPr="00923A3F">
        <w:rPr>
          <w:rFonts w:ascii="Times New Roman" w:hAnsi="Times New Roman" w:cs="Times New Roman"/>
          <w:sz w:val="28"/>
          <w:szCs w:val="28"/>
        </w:rPr>
        <w:t>Каждому работнику зарплата устанавливается индивидуально (трудовым договором в соответствии с действующими у данного работодателя системами оплаты труда) и выплачивается не реже чем каждые полмесяца (ст. </w:t>
      </w:r>
      <w:hyperlink r:id="rId13" w:tgtFrame="_blank" w:history="1">
        <w:r w:rsidRPr="00923A3F">
          <w:rPr>
            <w:rStyle w:val="a3"/>
            <w:rFonts w:ascii="Times New Roman" w:hAnsi="Times New Roman" w:cs="Times New Roman"/>
            <w:color w:val="auto"/>
            <w:sz w:val="28"/>
            <w:szCs w:val="28"/>
            <w:u w:val="none"/>
          </w:rPr>
          <w:t>135</w:t>
        </w:r>
      </w:hyperlink>
      <w:r w:rsidRPr="00923A3F">
        <w:rPr>
          <w:rFonts w:ascii="Times New Roman" w:hAnsi="Times New Roman" w:cs="Times New Roman"/>
          <w:sz w:val="28"/>
          <w:szCs w:val="28"/>
        </w:rPr>
        <w:t>, </w:t>
      </w:r>
      <w:hyperlink r:id="rId14" w:tgtFrame="_blank" w:history="1">
        <w:r w:rsidRPr="00923A3F">
          <w:rPr>
            <w:rStyle w:val="a3"/>
            <w:rFonts w:ascii="Times New Roman" w:hAnsi="Times New Roman" w:cs="Times New Roman"/>
            <w:color w:val="auto"/>
            <w:sz w:val="28"/>
            <w:szCs w:val="28"/>
            <w:u w:val="none"/>
          </w:rPr>
          <w:t>136</w:t>
        </w:r>
      </w:hyperlink>
      <w:r w:rsidRPr="00923A3F">
        <w:rPr>
          <w:rFonts w:ascii="Times New Roman" w:hAnsi="Times New Roman" w:cs="Times New Roman"/>
          <w:sz w:val="28"/>
          <w:szCs w:val="28"/>
        </w:rPr>
        <w:t> ТК РФ).</w:t>
      </w:r>
    </w:p>
    <w:p w:rsidR="00ED4DCE" w:rsidRPr="00ED4DCE" w:rsidRDefault="00ED4DCE" w:rsidP="00ED4DCE">
      <w:pPr>
        <w:spacing w:after="0" w:line="360" w:lineRule="auto"/>
        <w:ind w:firstLine="709"/>
        <w:jc w:val="both"/>
        <w:rPr>
          <w:rFonts w:ascii="Times New Roman" w:hAnsi="Times New Roman" w:cs="Times New Roman"/>
          <w:sz w:val="28"/>
          <w:szCs w:val="28"/>
        </w:rPr>
      </w:pPr>
      <w:r w:rsidRPr="00ED4DCE">
        <w:rPr>
          <w:rFonts w:ascii="Times New Roman" w:hAnsi="Times New Roman" w:cs="Times New Roman"/>
          <w:sz w:val="28"/>
          <w:szCs w:val="28"/>
        </w:rPr>
        <w:t>В систему государственных гарантий по оплате труда работников включаются и меры, обеспечивающие повышение уровня реального содержания заработной платы. Главной (и пока единственной) такой мерой выступает индексация заработной платы в связи с ростом потребительских цен на товары и услуги.</w:t>
      </w:r>
    </w:p>
    <w:p w:rsidR="00ED4DCE" w:rsidRPr="00ED4DCE" w:rsidRDefault="00ED4DCE" w:rsidP="00ED4DCE">
      <w:pPr>
        <w:spacing w:after="0" w:line="360" w:lineRule="auto"/>
        <w:ind w:firstLine="709"/>
        <w:jc w:val="both"/>
        <w:rPr>
          <w:rFonts w:ascii="Times New Roman" w:hAnsi="Times New Roman" w:cs="Times New Roman"/>
          <w:sz w:val="28"/>
          <w:szCs w:val="28"/>
        </w:rPr>
      </w:pPr>
      <w:r w:rsidRPr="00ED4DCE">
        <w:rPr>
          <w:rFonts w:ascii="Times New Roman" w:hAnsi="Times New Roman" w:cs="Times New Roman"/>
          <w:sz w:val="28"/>
          <w:szCs w:val="28"/>
        </w:rPr>
        <w:t>Индексация означает корреляцию размера номинальной заработной платы с ростом цен: по мере роста цен увеличивается размер заработной платы. Это помогает предотвратить снижение реальной заработной платы или минимизировать степень снижения. Таким образом обеспечивается государственная защита покупательной способности заработной платы.</w:t>
      </w:r>
    </w:p>
    <w:p w:rsidR="007B2932" w:rsidRPr="007B2932" w:rsidRDefault="007B2932" w:rsidP="007B2932">
      <w:pPr>
        <w:spacing w:after="0" w:line="360" w:lineRule="auto"/>
        <w:ind w:firstLine="709"/>
        <w:jc w:val="both"/>
        <w:rPr>
          <w:rFonts w:ascii="Times New Roman" w:hAnsi="Times New Roman" w:cs="Times New Roman"/>
          <w:sz w:val="28"/>
          <w:szCs w:val="28"/>
        </w:rPr>
      </w:pPr>
      <w:r w:rsidRPr="007B2932">
        <w:rPr>
          <w:rFonts w:ascii="Times New Roman" w:hAnsi="Times New Roman" w:cs="Times New Roman"/>
          <w:sz w:val="28"/>
          <w:szCs w:val="28"/>
        </w:rPr>
        <w:t>Еще одной гарантией по оплате труда работников, отнесенной к государственным, является ограничение оплаты труда в натуральной форме. Коллективным или трудовым договором может быть предусмотрена лишь частичная (не более 20%) оплата труда в натуральной форме. Порядок выплаты заработной платы товарами либо продукцией, производимой в организации, определяется указанными договорами. При этом должны соблюдаться прави</w:t>
      </w:r>
      <w:r>
        <w:rPr>
          <w:rFonts w:ascii="Times New Roman" w:hAnsi="Times New Roman" w:cs="Times New Roman"/>
          <w:sz w:val="28"/>
          <w:szCs w:val="28"/>
        </w:rPr>
        <w:t>ла ст. 131 ТК РФ и Конвенции МОТ №</w:t>
      </w:r>
      <w:r w:rsidRPr="007B2932">
        <w:rPr>
          <w:rFonts w:ascii="Times New Roman" w:hAnsi="Times New Roman" w:cs="Times New Roman"/>
          <w:sz w:val="28"/>
          <w:szCs w:val="28"/>
        </w:rPr>
        <w:t>95 «Об охране заработной платы» (1949 г.).</w:t>
      </w:r>
    </w:p>
    <w:p w:rsidR="007B2932" w:rsidRPr="007B2932" w:rsidRDefault="007B2932" w:rsidP="007B2932">
      <w:pPr>
        <w:spacing w:after="0" w:line="360" w:lineRule="auto"/>
        <w:ind w:firstLine="709"/>
        <w:jc w:val="both"/>
        <w:rPr>
          <w:rFonts w:ascii="Times New Roman" w:hAnsi="Times New Roman" w:cs="Times New Roman"/>
          <w:sz w:val="28"/>
          <w:szCs w:val="28"/>
        </w:rPr>
      </w:pPr>
      <w:r w:rsidRPr="007B2932">
        <w:rPr>
          <w:rFonts w:ascii="Times New Roman" w:hAnsi="Times New Roman" w:cs="Times New Roman"/>
          <w:sz w:val="28"/>
          <w:szCs w:val="28"/>
        </w:rPr>
        <w:t>К государственным гарантиям ТК</w:t>
      </w:r>
      <w:r>
        <w:rPr>
          <w:rFonts w:ascii="Times New Roman" w:hAnsi="Times New Roman" w:cs="Times New Roman"/>
          <w:sz w:val="28"/>
          <w:szCs w:val="28"/>
        </w:rPr>
        <w:t xml:space="preserve"> РФ</w:t>
      </w:r>
      <w:r w:rsidRPr="007B2932">
        <w:rPr>
          <w:rFonts w:ascii="Times New Roman" w:hAnsi="Times New Roman" w:cs="Times New Roman"/>
          <w:sz w:val="28"/>
          <w:szCs w:val="28"/>
        </w:rPr>
        <w:t xml:space="preserve"> относит и обеспечение регулярности выплаты заработной платы. Ст</w:t>
      </w:r>
      <w:r>
        <w:rPr>
          <w:rFonts w:ascii="Times New Roman" w:hAnsi="Times New Roman" w:cs="Times New Roman"/>
          <w:sz w:val="28"/>
          <w:szCs w:val="28"/>
        </w:rPr>
        <w:t xml:space="preserve">. </w:t>
      </w:r>
      <w:r w:rsidRPr="007B2932">
        <w:rPr>
          <w:rFonts w:ascii="Times New Roman" w:hAnsi="Times New Roman" w:cs="Times New Roman"/>
          <w:sz w:val="28"/>
          <w:szCs w:val="28"/>
        </w:rPr>
        <w:t>136 ТК</w:t>
      </w:r>
      <w:r>
        <w:rPr>
          <w:rFonts w:ascii="Times New Roman" w:hAnsi="Times New Roman" w:cs="Times New Roman"/>
          <w:sz w:val="28"/>
          <w:szCs w:val="28"/>
        </w:rPr>
        <w:t xml:space="preserve"> РФ</w:t>
      </w:r>
      <w:r w:rsidRPr="007B2932">
        <w:rPr>
          <w:rFonts w:ascii="Times New Roman" w:hAnsi="Times New Roman" w:cs="Times New Roman"/>
          <w:sz w:val="28"/>
          <w:szCs w:val="28"/>
        </w:rPr>
        <w:t xml:space="preserve"> в соответствии со сложившейся традицией</w:t>
      </w:r>
      <w:r>
        <w:rPr>
          <w:rFonts w:ascii="Times New Roman" w:hAnsi="Times New Roman" w:cs="Times New Roman"/>
          <w:sz w:val="28"/>
          <w:szCs w:val="28"/>
        </w:rPr>
        <w:t xml:space="preserve"> и требованиями Конвенции МОТ №</w:t>
      </w:r>
      <w:r w:rsidRPr="007B2932">
        <w:rPr>
          <w:rFonts w:ascii="Times New Roman" w:hAnsi="Times New Roman" w:cs="Times New Roman"/>
          <w:sz w:val="28"/>
          <w:szCs w:val="28"/>
        </w:rPr>
        <w:t>95 устанавливает место и сроки выплаты заработной платы. Заработная плата выплачивается регулярно не реже чем каждые полмесяца.</w:t>
      </w:r>
    </w:p>
    <w:p w:rsidR="007B2932" w:rsidRPr="007B2932" w:rsidRDefault="007B2932" w:rsidP="007B2932">
      <w:pPr>
        <w:spacing w:after="0" w:line="360" w:lineRule="auto"/>
        <w:ind w:firstLine="709"/>
        <w:jc w:val="both"/>
        <w:rPr>
          <w:rFonts w:ascii="Times New Roman" w:hAnsi="Times New Roman" w:cs="Times New Roman"/>
          <w:sz w:val="28"/>
          <w:szCs w:val="28"/>
        </w:rPr>
      </w:pPr>
      <w:r w:rsidRPr="007B2932">
        <w:rPr>
          <w:rFonts w:ascii="Times New Roman" w:hAnsi="Times New Roman" w:cs="Times New Roman"/>
          <w:sz w:val="28"/>
          <w:szCs w:val="28"/>
        </w:rPr>
        <w:lastRenderedPageBreak/>
        <w:t>Задержка выплаты заработной платы признается серьезным нарушением трудовых прав работника и влечет неблагоприятные последствия как для работодателя, так и для его должностных лиц.</w:t>
      </w:r>
    </w:p>
    <w:p w:rsidR="00B74ED8" w:rsidRPr="00923A3F" w:rsidRDefault="00B74ED8" w:rsidP="00923A3F">
      <w:pPr>
        <w:spacing w:after="0" w:line="360" w:lineRule="auto"/>
        <w:ind w:firstLine="709"/>
        <w:jc w:val="both"/>
        <w:rPr>
          <w:rFonts w:ascii="Times New Roman" w:hAnsi="Times New Roman" w:cs="Times New Roman"/>
          <w:sz w:val="28"/>
          <w:szCs w:val="28"/>
        </w:rPr>
      </w:pPr>
      <w:r w:rsidRPr="00923A3F">
        <w:rPr>
          <w:rFonts w:ascii="Times New Roman" w:hAnsi="Times New Roman" w:cs="Times New Roman"/>
          <w:sz w:val="28"/>
          <w:szCs w:val="28"/>
        </w:rPr>
        <w:t>Суммы, причитающиеся работнику, должны выдаваться вовремя, - это одна из гарантий государства. Работодатель или его уполномоченные представители, допустившие задержку выплат и другие нарушения оплаты труда, несут ответственность (включая уголовную) в соответствии с Трудовым кодексом РФ и иными федеральными законами (</w:t>
      </w:r>
      <w:hyperlink r:id="rId15" w:tgtFrame="_blank" w:history="1">
        <w:r w:rsidRPr="00923A3F">
          <w:rPr>
            <w:rStyle w:val="a3"/>
            <w:rFonts w:ascii="Times New Roman" w:hAnsi="Times New Roman" w:cs="Times New Roman"/>
            <w:color w:val="auto"/>
            <w:sz w:val="28"/>
            <w:szCs w:val="28"/>
            <w:u w:val="none"/>
          </w:rPr>
          <w:t>ст. 142 ТК РФ</w:t>
        </w:r>
      </w:hyperlink>
      <w:r w:rsidRPr="00923A3F">
        <w:rPr>
          <w:rFonts w:ascii="Times New Roman" w:hAnsi="Times New Roman" w:cs="Times New Roman"/>
          <w:sz w:val="28"/>
          <w:szCs w:val="28"/>
        </w:rPr>
        <w:t>).</w:t>
      </w:r>
    </w:p>
    <w:p w:rsidR="00B74ED8" w:rsidRPr="00923A3F" w:rsidRDefault="00B74ED8" w:rsidP="00923A3F">
      <w:pPr>
        <w:spacing w:after="0" w:line="360" w:lineRule="auto"/>
        <w:ind w:firstLine="709"/>
        <w:jc w:val="both"/>
        <w:rPr>
          <w:rFonts w:ascii="Times New Roman" w:hAnsi="Times New Roman" w:cs="Times New Roman"/>
          <w:sz w:val="28"/>
          <w:szCs w:val="28"/>
        </w:rPr>
      </w:pPr>
      <w:r w:rsidRPr="00923A3F">
        <w:rPr>
          <w:rFonts w:ascii="Times New Roman" w:hAnsi="Times New Roman" w:cs="Times New Roman"/>
          <w:sz w:val="28"/>
          <w:szCs w:val="28"/>
        </w:rPr>
        <w:t>Также компаниям – работодателям надо учитывать, что, если они задержали выдачу заработной платы более чем на 15 дней, работник имеет право приостановить работу до выплаты всей задержанной суммы. О чем он должен известить работодателя письменно.</w:t>
      </w:r>
    </w:p>
    <w:p w:rsidR="00B74ED8" w:rsidRPr="00923A3F" w:rsidRDefault="00B74ED8" w:rsidP="00923A3F">
      <w:pPr>
        <w:spacing w:after="0" w:line="360" w:lineRule="auto"/>
        <w:ind w:firstLine="709"/>
        <w:jc w:val="both"/>
        <w:rPr>
          <w:rFonts w:ascii="Times New Roman" w:hAnsi="Times New Roman" w:cs="Times New Roman"/>
          <w:sz w:val="28"/>
          <w:szCs w:val="28"/>
        </w:rPr>
      </w:pPr>
      <w:r w:rsidRPr="00923A3F">
        <w:rPr>
          <w:rFonts w:ascii="Times New Roman" w:hAnsi="Times New Roman" w:cs="Times New Roman"/>
          <w:sz w:val="28"/>
          <w:szCs w:val="28"/>
        </w:rPr>
        <w:t>Не допускается приостановление работы: при аварийно-спасательных и противопожарных работах, работах по предупреждению или ликвидации стихийных бедствий и чрезвычайных ситуаций, а также работниками, чьи трудовые обязанности непосредственно связаны с обеспечением жизнедеятельности населения (энергообеспечение, отопление, тепло-, водо- и газоснабжение, связь, скорая и неотложная медпомощь).</w:t>
      </w:r>
    </w:p>
    <w:p w:rsidR="003D4913" w:rsidRPr="00923A3F" w:rsidRDefault="00B74ED8" w:rsidP="00923A3F">
      <w:pPr>
        <w:spacing w:after="0" w:line="360" w:lineRule="auto"/>
        <w:ind w:firstLine="709"/>
        <w:jc w:val="both"/>
        <w:rPr>
          <w:rFonts w:ascii="Times New Roman" w:hAnsi="Times New Roman" w:cs="Times New Roman"/>
          <w:sz w:val="28"/>
          <w:szCs w:val="28"/>
        </w:rPr>
      </w:pPr>
      <w:r w:rsidRPr="00923A3F">
        <w:rPr>
          <w:rFonts w:ascii="Times New Roman" w:hAnsi="Times New Roman" w:cs="Times New Roman"/>
          <w:sz w:val="28"/>
          <w:szCs w:val="28"/>
        </w:rPr>
        <w:t xml:space="preserve">В период приостановления работник имеет право в свое рабочее время отсутствовать на рабочем месте. Выйти на работу он обязан не позднее следующего рабочего дня после получения письменного уведомления от работодателя о его готовности произвести выплату задержанной заработной платы в день выхода работника на работу. </w:t>
      </w:r>
    </w:p>
    <w:p w:rsidR="00012153" w:rsidRPr="00012153" w:rsidRDefault="00012153" w:rsidP="00012153">
      <w:pPr>
        <w:spacing w:after="0" w:line="360" w:lineRule="auto"/>
        <w:ind w:firstLine="709"/>
        <w:jc w:val="both"/>
        <w:rPr>
          <w:rFonts w:ascii="Times New Roman" w:hAnsi="Times New Roman" w:cs="Times New Roman"/>
          <w:sz w:val="28"/>
          <w:szCs w:val="28"/>
        </w:rPr>
      </w:pPr>
      <w:r w:rsidRPr="00012153">
        <w:rPr>
          <w:rFonts w:ascii="Times New Roman" w:hAnsi="Times New Roman" w:cs="Times New Roman"/>
          <w:sz w:val="28"/>
          <w:szCs w:val="28"/>
        </w:rPr>
        <w:t xml:space="preserve">Еще одной гарантией по оплате труда выступает ограничение размеров налогообложения заработной платы. В соответствии со ст. 224 НК РФ налоговая ставка на заработную плату независимо от ее величины устанавливается в размере 13%. Кроме того, работникам для удовлетворения социально значимых потребностей предоставляются налоговые вычеты: стандартные, например, на каждого несовершеннолетнего ребенка (ст. 218 НК РФ); социальные, например, на оплату медицинских услуг или обучения </w:t>
      </w:r>
      <w:r w:rsidRPr="00012153">
        <w:rPr>
          <w:rFonts w:ascii="Times New Roman" w:hAnsi="Times New Roman" w:cs="Times New Roman"/>
          <w:sz w:val="28"/>
          <w:szCs w:val="28"/>
        </w:rPr>
        <w:lastRenderedPageBreak/>
        <w:t>(ст. 219 НК РФ); имущественные, например, на приобретение квартиры (ст. 220 НК РФ).</w:t>
      </w:r>
    </w:p>
    <w:p w:rsidR="008E088B" w:rsidRDefault="00B24DC2" w:rsidP="00923A3F">
      <w:pPr>
        <w:spacing w:after="0" w:line="360" w:lineRule="auto"/>
        <w:ind w:firstLine="709"/>
        <w:jc w:val="both"/>
        <w:rPr>
          <w:rFonts w:ascii="Times New Roman" w:hAnsi="Times New Roman" w:cs="Times New Roman"/>
          <w:sz w:val="28"/>
          <w:szCs w:val="28"/>
        </w:rPr>
      </w:pPr>
      <w:r w:rsidRPr="00923A3F">
        <w:rPr>
          <w:rFonts w:ascii="Times New Roman" w:hAnsi="Times New Roman" w:cs="Times New Roman"/>
          <w:sz w:val="28"/>
          <w:szCs w:val="28"/>
        </w:rPr>
        <w:t xml:space="preserve">Также согласно </w:t>
      </w:r>
      <w:hyperlink r:id="rId16" w:tgtFrame="_blank" w:history="1">
        <w:r w:rsidRPr="00923A3F">
          <w:rPr>
            <w:rStyle w:val="a3"/>
            <w:rFonts w:ascii="Times New Roman" w:hAnsi="Times New Roman" w:cs="Times New Roman"/>
            <w:color w:val="auto"/>
            <w:sz w:val="28"/>
            <w:szCs w:val="28"/>
            <w:u w:val="none"/>
          </w:rPr>
          <w:t>ст</w:t>
        </w:r>
        <w:r w:rsidR="00187807">
          <w:rPr>
            <w:rStyle w:val="a3"/>
            <w:rFonts w:ascii="Times New Roman" w:hAnsi="Times New Roman" w:cs="Times New Roman"/>
            <w:color w:val="auto"/>
            <w:sz w:val="28"/>
            <w:szCs w:val="28"/>
            <w:u w:val="none"/>
          </w:rPr>
          <w:t xml:space="preserve">. </w:t>
        </w:r>
        <w:r w:rsidRPr="00923A3F">
          <w:rPr>
            <w:rStyle w:val="a3"/>
            <w:rFonts w:ascii="Times New Roman" w:hAnsi="Times New Roman" w:cs="Times New Roman"/>
            <w:color w:val="auto"/>
            <w:sz w:val="28"/>
            <w:szCs w:val="28"/>
            <w:u w:val="none"/>
          </w:rPr>
          <w:t>145.1</w:t>
        </w:r>
      </w:hyperlink>
      <w:r w:rsidRPr="00923A3F">
        <w:rPr>
          <w:rFonts w:ascii="Times New Roman" w:hAnsi="Times New Roman" w:cs="Times New Roman"/>
          <w:sz w:val="28"/>
          <w:szCs w:val="28"/>
        </w:rPr>
        <w:t> УК РФ устанавливается уголовная ответственность для руководителей за невыплату заработной платы, совершенная из корыстной или иной личной заинтересованности</w:t>
      </w:r>
      <w:r w:rsidR="00923A3F">
        <w:rPr>
          <w:rStyle w:val="af"/>
          <w:rFonts w:ascii="Times New Roman" w:hAnsi="Times New Roman" w:cs="Times New Roman"/>
          <w:sz w:val="28"/>
          <w:szCs w:val="28"/>
        </w:rPr>
        <w:footnoteReference w:id="45"/>
      </w:r>
      <w:r w:rsidRPr="00923A3F">
        <w:rPr>
          <w:rFonts w:ascii="Times New Roman" w:hAnsi="Times New Roman" w:cs="Times New Roman"/>
          <w:sz w:val="28"/>
          <w:szCs w:val="28"/>
        </w:rPr>
        <w:t>.</w:t>
      </w:r>
    </w:p>
    <w:p w:rsidR="003C514F" w:rsidRPr="00AD2B7D" w:rsidRDefault="008E088B" w:rsidP="00AD2B7D">
      <w:pPr>
        <w:spacing w:after="0" w:line="360" w:lineRule="auto"/>
        <w:ind w:firstLine="709"/>
        <w:jc w:val="both"/>
        <w:rPr>
          <w:rFonts w:ascii="Times New Roman" w:hAnsi="Times New Roman" w:cs="Times New Roman"/>
          <w:sz w:val="28"/>
          <w:szCs w:val="28"/>
        </w:rPr>
      </w:pPr>
      <w:r w:rsidRPr="00AD2B7D">
        <w:rPr>
          <w:rFonts w:ascii="Times New Roman" w:hAnsi="Times New Roman" w:cs="Times New Roman"/>
          <w:sz w:val="28"/>
          <w:szCs w:val="28"/>
        </w:rPr>
        <w:t xml:space="preserve">Так уголовная </w:t>
      </w:r>
      <w:r w:rsidR="003C514F" w:rsidRPr="00AD2B7D">
        <w:rPr>
          <w:rFonts w:ascii="Times New Roman" w:hAnsi="Times New Roman" w:cs="Times New Roman"/>
          <w:sz w:val="28"/>
          <w:szCs w:val="28"/>
        </w:rPr>
        <w:t>ответственность наступа</w:t>
      </w:r>
      <w:r w:rsidRPr="00AD2B7D">
        <w:rPr>
          <w:rFonts w:ascii="Times New Roman" w:hAnsi="Times New Roman" w:cs="Times New Roman"/>
          <w:sz w:val="28"/>
          <w:szCs w:val="28"/>
        </w:rPr>
        <w:t xml:space="preserve">ет </w:t>
      </w:r>
      <w:r w:rsidR="003C514F" w:rsidRPr="00AD2B7D">
        <w:rPr>
          <w:rFonts w:ascii="Times New Roman" w:hAnsi="Times New Roman" w:cs="Times New Roman"/>
          <w:sz w:val="28"/>
          <w:szCs w:val="28"/>
        </w:rPr>
        <w:t xml:space="preserve">за задержку выдачи заработной платы, пособий и других выплат свыше двух месяцев. </w:t>
      </w:r>
      <w:r w:rsidRPr="00AD2B7D">
        <w:rPr>
          <w:rFonts w:ascii="Times New Roman" w:hAnsi="Times New Roman" w:cs="Times New Roman"/>
          <w:sz w:val="28"/>
          <w:szCs w:val="28"/>
        </w:rPr>
        <w:t>Н</w:t>
      </w:r>
      <w:r w:rsidR="003C514F" w:rsidRPr="00AD2B7D">
        <w:rPr>
          <w:rFonts w:ascii="Times New Roman" w:hAnsi="Times New Roman" w:cs="Times New Roman"/>
          <w:sz w:val="28"/>
          <w:szCs w:val="28"/>
        </w:rPr>
        <w:t>аказание предусмотрено также за выплату зарплаты в размере ниже установленного федеральным законом минимального размера оплаты труда (МРОТ).</w:t>
      </w:r>
    </w:p>
    <w:p w:rsidR="003C514F" w:rsidRPr="00AD2B7D" w:rsidRDefault="003C514F" w:rsidP="00AD2B7D">
      <w:pPr>
        <w:spacing w:after="0" w:line="360" w:lineRule="auto"/>
        <w:ind w:firstLine="709"/>
        <w:jc w:val="both"/>
        <w:rPr>
          <w:rFonts w:ascii="Times New Roman" w:hAnsi="Times New Roman" w:cs="Times New Roman"/>
          <w:sz w:val="28"/>
          <w:szCs w:val="28"/>
        </w:rPr>
      </w:pPr>
      <w:r w:rsidRPr="00AD2B7D">
        <w:rPr>
          <w:rFonts w:ascii="Times New Roman" w:hAnsi="Times New Roman" w:cs="Times New Roman"/>
          <w:sz w:val="28"/>
          <w:szCs w:val="28"/>
        </w:rPr>
        <w:t>Под частичной невыплатой заработной платы, пенсий, стипендий, пособий и иных установленных законом выплат понимается осуществление платежа в размере менее половины подлежащей выплате суммы</w:t>
      </w:r>
      <w:r w:rsidR="008E088B" w:rsidRPr="00AD2B7D">
        <w:rPr>
          <w:rFonts w:ascii="Times New Roman" w:hAnsi="Times New Roman" w:cs="Times New Roman"/>
          <w:sz w:val="28"/>
          <w:szCs w:val="28"/>
          <w:vertAlign w:val="superscript"/>
        </w:rPr>
        <w:footnoteReference w:id="46"/>
      </w:r>
      <w:r w:rsidRPr="00AD2B7D">
        <w:rPr>
          <w:rFonts w:ascii="Times New Roman" w:hAnsi="Times New Roman" w:cs="Times New Roman"/>
          <w:sz w:val="28"/>
          <w:szCs w:val="28"/>
        </w:rPr>
        <w:t>.</w:t>
      </w:r>
    </w:p>
    <w:p w:rsidR="00AD2B7D" w:rsidRDefault="00723850" w:rsidP="00AD2B7D">
      <w:pPr>
        <w:spacing w:after="0" w:line="360" w:lineRule="auto"/>
        <w:ind w:firstLine="709"/>
        <w:jc w:val="both"/>
        <w:rPr>
          <w:rFonts w:ascii="Times New Roman" w:hAnsi="Times New Roman" w:cs="Times New Roman"/>
          <w:sz w:val="28"/>
          <w:szCs w:val="28"/>
        </w:rPr>
      </w:pPr>
      <w:r w:rsidRPr="00AD2B7D">
        <w:rPr>
          <w:rFonts w:ascii="Times New Roman" w:hAnsi="Times New Roman" w:cs="Times New Roman"/>
          <w:sz w:val="28"/>
          <w:szCs w:val="28"/>
        </w:rPr>
        <w:t>К работодателям -руководителям организаций добавили руководителей филиалов организаций, их представительств и иных обособленных структурных подразделений, которые также могут быть привлечены к уголовной ответственности за рассматриваемые преступления.</w:t>
      </w:r>
    </w:p>
    <w:p w:rsidR="00AD2B7D" w:rsidRDefault="003C514F" w:rsidP="00AD2B7D">
      <w:pPr>
        <w:spacing w:after="0" w:line="360" w:lineRule="auto"/>
        <w:ind w:firstLine="709"/>
        <w:jc w:val="both"/>
        <w:rPr>
          <w:rFonts w:ascii="Times New Roman" w:hAnsi="Times New Roman" w:cs="Times New Roman"/>
          <w:sz w:val="28"/>
          <w:szCs w:val="28"/>
        </w:rPr>
      </w:pPr>
      <w:r w:rsidRPr="00AD2B7D">
        <w:rPr>
          <w:rFonts w:ascii="Times New Roman" w:hAnsi="Times New Roman" w:cs="Times New Roman"/>
          <w:sz w:val="28"/>
          <w:szCs w:val="28"/>
        </w:rPr>
        <w:t>Таким образом, уголовно наказуемой является:</w:t>
      </w:r>
    </w:p>
    <w:p w:rsidR="00AD2B7D" w:rsidRDefault="00AD2B7D" w:rsidP="00AD2B7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C514F" w:rsidRPr="00AD2B7D">
        <w:rPr>
          <w:rFonts w:ascii="Times New Roman" w:hAnsi="Times New Roman" w:cs="Times New Roman"/>
          <w:sz w:val="28"/>
          <w:szCs w:val="28"/>
        </w:rPr>
        <w:t>частичная невыплата свыше трех месяцев заработной платы, пособий и иных установленных законом выплат;</w:t>
      </w:r>
    </w:p>
    <w:p w:rsidR="003C514F" w:rsidRPr="00AD2B7D" w:rsidRDefault="00AD2B7D" w:rsidP="00AD2B7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C514F" w:rsidRPr="00AD2B7D">
        <w:rPr>
          <w:rFonts w:ascii="Times New Roman" w:hAnsi="Times New Roman" w:cs="Times New Roman"/>
          <w:sz w:val="28"/>
          <w:szCs w:val="28"/>
        </w:rPr>
        <w:t>полная невыплата указанных сумм свыше двух месяцев или выплата зарплаты свыше двух месяцев в размере ниже минимального размера оплаты труда, установленного федеральным законом.</w:t>
      </w:r>
    </w:p>
    <w:p w:rsidR="00E02BD1" w:rsidRPr="00AD2B7D" w:rsidRDefault="00E02BD1" w:rsidP="00AD2B7D">
      <w:pPr>
        <w:spacing w:after="0" w:line="360" w:lineRule="auto"/>
        <w:ind w:firstLine="709"/>
        <w:jc w:val="both"/>
        <w:rPr>
          <w:rFonts w:ascii="Times New Roman" w:hAnsi="Times New Roman" w:cs="Times New Roman"/>
          <w:sz w:val="28"/>
          <w:szCs w:val="28"/>
        </w:rPr>
      </w:pPr>
      <w:r w:rsidRPr="00AD2B7D">
        <w:rPr>
          <w:rFonts w:ascii="Times New Roman" w:hAnsi="Times New Roman" w:cs="Times New Roman"/>
          <w:sz w:val="28"/>
          <w:szCs w:val="28"/>
        </w:rPr>
        <w:t>Основным органом, осуществляющим надзор и контроль за соблюдением трудового законодательства, является Федеральная инспекция труда (ст. 354 ТК РФ). Порядок осуществления такого контроля закреплен гл. 57 ТК РФ.</w:t>
      </w:r>
    </w:p>
    <w:p w:rsidR="00E02BD1" w:rsidRDefault="00E02BD1" w:rsidP="00E02BD1">
      <w:pPr>
        <w:spacing w:after="0" w:line="360" w:lineRule="auto"/>
        <w:ind w:firstLine="709"/>
        <w:jc w:val="both"/>
        <w:rPr>
          <w:rFonts w:ascii="Times New Roman" w:hAnsi="Times New Roman" w:cs="Times New Roman"/>
          <w:sz w:val="28"/>
          <w:szCs w:val="28"/>
        </w:rPr>
      </w:pPr>
      <w:r w:rsidRPr="00E02BD1">
        <w:rPr>
          <w:rFonts w:ascii="Times New Roman" w:hAnsi="Times New Roman" w:cs="Times New Roman"/>
          <w:sz w:val="28"/>
          <w:szCs w:val="28"/>
        </w:rPr>
        <w:lastRenderedPageBreak/>
        <w:t>Основные полномочия инспекторов труда определены ст. 357 ТК РФ. Они имеют право:</w:t>
      </w:r>
    </w:p>
    <w:p w:rsidR="00E02BD1" w:rsidRDefault="00E02BD1" w:rsidP="00E02BD1">
      <w:pPr>
        <w:spacing w:after="0" w:line="360" w:lineRule="auto"/>
        <w:ind w:firstLine="709"/>
        <w:jc w:val="both"/>
        <w:rPr>
          <w:rFonts w:ascii="Times New Roman" w:hAnsi="Times New Roman" w:cs="Times New Roman"/>
          <w:sz w:val="28"/>
          <w:szCs w:val="28"/>
        </w:rPr>
      </w:pPr>
      <w:r w:rsidRPr="00E02BD1">
        <w:rPr>
          <w:rFonts w:ascii="Times New Roman" w:hAnsi="Times New Roman" w:cs="Times New Roman"/>
          <w:sz w:val="28"/>
          <w:szCs w:val="28"/>
        </w:rPr>
        <w:t>- беспрепятственно в любое время суток при наличии удостоверений установленного образца посещать в целях проведения инспекции организации всех организационно-правовых форм и форм собственности, работодателей - физических лиц;</w:t>
      </w:r>
    </w:p>
    <w:p w:rsidR="00E02BD1" w:rsidRDefault="00E02BD1" w:rsidP="00E02BD1">
      <w:pPr>
        <w:spacing w:after="0" w:line="360" w:lineRule="auto"/>
        <w:ind w:firstLine="709"/>
        <w:jc w:val="both"/>
        <w:rPr>
          <w:rFonts w:ascii="Times New Roman" w:hAnsi="Times New Roman" w:cs="Times New Roman"/>
          <w:sz w:val="28"/>
          <w:szCs w:val="28"/>
        </w:rPr>
      </w:pPr>
      <w:r w:rsidRPr="00E02BD1">
        <w:rPr>
          <w:rFonts w:ascii="Times New Roman" w:hAnsi="Times New Roman" w:cs="Times New Roman"/>
          <w:sz w:val="28"/>
          <w:szCs w:val="28"/>
        </w:rPr>
        <w:t>- запрашивать у работодателей и их представителей, органов исполнительной власти и органов местного самоуправления и безвозмездно получать от них документы, объяснения, информацию, необходимые для выполнения надзорных и контрольных функций;</w:t>
      </w:r>
    </w:p>
    <w:p w:rsidR="00E02BD1" w:rsidRDefault="00E02BD1" w:rsidP="00E02BD1">
      <w:pPr>
        <w:spacing w:after="0" w:line="360" w:lineRule="auto"/>
        <w:ind w:firstLine="709"/>
        <w:jc w:val="both"/>
        <w:rPr>
          <w:rFonts w:ascii="Times New Roman" w:hAnsi="Times New Roman" w:cs="Times New Roman"/>
          <w:sz w:val="28"/>
          <w:szCs w:val="28"/>
        </w:rPr>
      </w:pPr>
      <w:r w:rsidRPr="00E02BD1">
        <w:rPr>
          <w:rFonts w:ascii="Times New Roman" w:hAnsi="Times New Roman" w:cs="Times New Roman"/>
          <w:sz w:val="28"/>
          <w:szCs w:val="28"/>
        </w:rPr>
        <w:t>- изымать для анализа образцы используемых или обрабатываемых материалов и веществ;</w:t>
      </w:r>
    </w:p>
    <w:p w:rsidR="00E02BD1" w:rsidRDefault="00E02BD1" w:rsidP="00E02BD1">
      <w:pPr>
        <w:spacing w:after="0" w:line="360" w:lineRule="auto"/>
        <w:ind w:firstLine="709"/>
        <w:jc w:val="both"/>
        <w:rPr>
          <w:rFonts w:ascii="Times New Roman" w:hAnsi="Times New Roman" w:cs="Times New Roman"/>
          <w:sz w:val="28"/>
          <w:szCs w:val="28"/>
        </w:rPr>
      </w:pPr>
      <w:r w:rsidRPr="00E02BD1">
        <w:rPr>
          <w:rFonts w:ascii="Times New Roman" w:hAnsi="Times New Roman" w:cs="Times New Roman"/>
          <w:sz w:val="28"/>
          <w:szCs w:val="28"/>
        </w:rPr>
        <w:t>- расследовать в установленном порядке несчастные случаи на производстве;</w:t>
      </w:r>
    </w:p>
    <w:p w:rsidR="00E02BD1" w:rsidRDefault="00E02BD1" w:rsidP="00E02BD1">
      <w:pPr>
        <w:spacing w:after="0" w:line="360" w:lineRule="auto"/>
        <w:ind w:firstLine="709"/>
        <w:jc w:val="both"/>
        <w:rPr>
          <w:rFonts w:ascii="Times New Roman" w:hAnsi="Times New Roman" w:cs="Times New Roman"/>
          <w:sz w:val="28"/>
          <w:szCs w:val="28"/>
        </w:rPr>
      </w:pPr>
      <w:r w:rsidRPr="00E02BD1">
        <w:rPr>
          <w:rFonts w:ascii="Times New Roman" w:hAnsi="Times New Roman" w:cs="Times New Roman"/>
          <w:sz w:val="28"/>
          <w:szCs w:val="28"/>
        </w:rPr>
        <w:t>- предъявлять работодателям и их представителям обязательные для исполнения предписания об устранении нарушений трудового законодательства и иных нормативных правовых актов, содержащих нормы трудового права, о восстановлении нарушенных прав работников, привлечении виновных в указанных нарушениях к дисциплинарной ответственности или об отстранении их от должности в установленном порядке;</w:t>
      </w:r>
    </w:p>
    <w:p w:rsidR="00E02BD1" w:rsidRDefault="00E02BD1" w:rsidP="00E02BD1">
      <w:pPr>
        <w:spacing w:after="0" w:line="360" w:lineRule="auto"/>
        <w:ind w:firstLine="709"/>
        <w:jc w:val="both"/>
        <w:rPr>
          <w:rFonts w:ascii="Times New Roman" w:hAnsi="Times New Roman" w:cs="Times New Roman"/>
          <w:sz w:val="28"/>
          <w:szCs w:val="28"/>
        </w:rPr>
      </w:pPr>
      <w:r w:rsidRPr="00E02BD1">
        <w:rPr>
          <w:rFonts w:ascii="Times New Roman" w:hAnsi="Times New Roman" w:cs="Times New Roman"/>
          <w:sz w:val="28"/>
          <w:szCs w:val="28"/>
        </w:rPr>
        <w:t>- направлять в суды (при наличии заключений государственной экспертизы условий труда) требования о ликвидации организаций или прекращении деятельности их структурных подразделений вследствие нарушения требований охраны труда;</w:t>
      </w:r>
    </w:p>
    <w:p w:rsidR="00E02BD1" w:rsidRDefault="00E02BD1" w:rsidP="00E02BD1">
      <w:pPr>
        <w:spacing w:after="0" w:line="360" w:lineRule="auto"/>
        <w:ind w:firstLine="709"/>
        <w:jc w:val="both"/>
        <w:rPr>
          <w:rFonts w:ascii="Times New Roman" w:hAnsi="Times New Roman" w:cs="Times New Roman"/>
          <w:sz w:val="28"/>
          <w:szCs w:val="28"/>
        </w:rPr>
      </w:pPr>
      <w:r w:rsidRPr="00E02BD1">
        <w:rPr>
          <w:rFonts w:ascii="Times New Roman" w:hAnsi="Times New Roman" w:cs="Times New Roman"/>
          <w:sz w:val="28"/>
          <w:szCs w:val="28"/>
        </w:rPr>
        <w:t>- выдавать предписания об отстранении от работы лиц, не прошедших обучение безопасным методам и приемам выполнения работ, инструктаж по охране труда, стажировку на рабочих местах и проверку знания требований охраны труда;</w:t>
      </w:r>
    </w:p>
    <w:p w:rsidR="00E02BD1" w:rsidRDefault="00E02BD1" w:rsidP="00E02BD1">
      <w:pPr>
        <w:spacing w:after="0" w:line="360" w:lineRule="auto"/>
        <w:ind w:firstLine="709"/>
        <w:jc w:val="both"/>
        <w:rPr>
          <w:rFonts w:ascii="Times New Roman" w:hAnsi="Times New Roman" w:cs="Times New Roman"/>
          <w:sz w:val="28"/>
          <w:szCs w:val="28"/>
        </w:rPr>
      </w:pPr>
      <w:r w:rsidRPr="00E02BD1">
        <w:rPr>
          <w:rFonts w:ascii="Times New Roman" w:hAnsi="Times New Roman" w:cs="Times New Roman"/>
          <w:sz w:val="28"/>
          <w:szCs w:val="28"/>
        </w:rPr>
        <w:lastRenderedPageBreak/>
        <w:t>- запрещать использование не имеющих сертификатов соответствия или деклараций о соответствии либо не соответствующих государственным нормативным требованиям охраны труда (в том числе требованиям технических регламентов) средств индивидуальной и коллективной защиты работников;</w:t>
      </w:r>
    </w:p>
    <w:p w:rsidR="00E02BD1" w:rsidRDefault="00E02BD1" w:rsidP="00E02BD1">
      <w:pPr>
        <w:spacing w:after="0" w:line="360" w:lineRule="auto"/>
        <w:ind w:firstLine="709"/>
        <w:jc w:val="both"/>
        <w:rPr>
          <w:rFonts w:ascii="Times New Roman" w:hAnsi="Times New Roman" w:cs="Times New Roman"/>
          <w:sz w:val="28"/>
          <w:szCs w:val="28"/>
        </w:rPr>
      </w:pPr>
      <w:r w:rsidRPr="00E02BD1">
        <w:rPr>
          <w:rFonts w:ascii="Times New Roman" w:hAnsi="Times New Roman" w:cs="Times New Roman"/>
          <w:sz w:val="28"/>
          <w:szCs w:val="28"/>
        </w:rPr>
        <w:t>- составлять протоколы и рассматривать дела об административных правонарушениях в пределах полномочий, подготавливать и направлять в правоохранительные органы и в суд другие материалы (документы) о привлечении виновных к ответственности;</w:t>
      </w:r>
    </w:p>
    <w:p w:rsidR="00E02BD1" w:rsidRDefault="00E02BD1" w:rsidP="00E02BD1">
      <w:pPr>
        <w:spacing w:after="0" w:line="360" w:lineRule="auto"/>
        <w:ind w:firstLine="709"/>
        <w:jc w:val="both"/>
        <w:rPr>
          <w:rFonts w:ascii="Times New Roman" w:hAnsi="Times New Roman" w:cs="Times New Roman"/>
          <w:sz w:val="28"/>
          <w:szCs w:val="28"/>
        </w:rPr>
      </w:pPr>
      <w:r w:rsidRPr="00E02BD1">
        <w:rPr>
          <w:rFonts w:ascii="Times New Roman" w:hAnsi="Times New Roman" w:cs="Times New Roman"/>
          <w:sz w:val="28"/>
          <w:szCs w:val="28"/>
        </w:rPr>
        <w:t>- выступать в качестве экспертов в суде по искам о нарушении трудового законодательства и иных нормативных правовых актов, содержащих нормы трудового права, о возмещении вреда, причиненного здоровью работников на производстве.</w:t>
      </w:r>
    </w:p>
    <w:p w:rsidR="00E02BD1" w:rsidRDefault="00E02BD1" w:rsidP="00E02BD1">
      <w:pPr>
        <w:spacing w:after="0" w:line="360" w:lineRule="auto"/>
        <w:ind w:firstLine="709"/>
        <w:jc w:val="both"/>
        <w:rPr>
          <w:rFonts w:ascii="Times New Roman" w:hAnsi="Times New Roman" w:cs="Times New Roman"/>
          <w:sz w:val="28"/>
          <w:szCs w:val="28"/>
        </w:rPr>
      </w:pPr>
      <w:r w:rsidRPr="00E02BD1">
        <w:rPr>
          <w:rFonts w:ascii="Times New Roman" w:hAnsi="Times New Roman" w:cs="Times New Roman"/>
          <w:sz w:val="28"/>
          <w:szCs w:val="28"/>
        </w:rPr>
        <w:t xml:space="preserve">Следует учитывать, что многие полномочия инспекторов труда определены Конвенцией МОТ 1947 г. </w:t>
      </w:r>
      <w:r>
        <w:rPr>
          <w:rFonts w:ascii="Times New Roman" w:hAnsi="Times New Roman" w:cs="Times New Roman"/>
          <w:sz w:val="28"/>
          <w:szCs w:val="28"/>
        </w:rPr>
        <w:t>№</w:t>
      </w:r>
      <w:r w:rsidRPr="00E02BD1">
        <w:rPr>
          <w:rFonts w:ascii="Times New Roman" w:hAnsi="Times New Roman" w:cs="Times New Roman"/>
          <w:sz w:val="28"/>
          <w:szCs w:val="28"/>
        </w:rPr>
        <w:t xml:space="preserve">81 </w:t>
      </w:r>
      <w:r>
        <w:rPr>
          <w:rFonts w:ascii="Times New Roman" w:hAnsi="Times New Roman" w:cs="Times New Roman"/>
          <w:sz w:val="28"/>
          <w:szCs w:val="28"/>
        </w:rPr>
        <w:t>«</w:t>
      </w:r>
      <w:r w:rsidRPr="00E02BD1">
        <w:rPr>
          <w:rFonts w:ascii="Times New Roman" w:hAnsi="Times New Roman" w:cs="Times New Roman"/>
          <w:sz w:val="28"/>
          <w:szCs w:val="28"/>
        </w:rPr>
        <w:t>Об инспекции труда в промышленности и торговле</w:t>
      </w:r>
      <w:r>
        <w:rPr>
          <w:rFonts w:ascii="Times New Roman" w:hAnsi="Times New Roman" w:cs="Times New Roman"/>
          <w:sz w:val="28"/>
          <w:szCs w:val="28"/>
        </w:rPr>
        <w:t>»</w:t>
      </w:r>
      <w:r w:rsidRPr="00E02BD1">
        <w:rPr>
          <w:rFonts w:ascii="Times New Roman" w:hAnsi="Times New Roman" w:cs="Times New Roman"/>
          <w:sz w:val="28"/>
          <w:szCs w:val="28"/>
        </w:rPr>
        <w:t xml:space="preserve"> и Протоколом 1995 г. к ней, ратифицированными Российской Федерацией в 1998 г.</w:t>
      </w:r>
      <w:r>
        <w:rPr>
          <w:rStyle w:val="af"/>
          <w:rFonts w:ascii="Times New Roman" w:hAnsi="Times New Roman" w:cs="Times New Roman"/>
          <w:sz w:val="28"/>
          <w:szCs w:val="28"/>
        </w:rPr>
        <w:footnoteReference w:id="47"/>
      </w:r>
      <w:r w:rsidRPr="00E02BD1">
        <w:rPr>
          <w:rFonts w:ascii="Times New Roman" w:hAnsi="Times New Roman" w:cs="Times New Roman"/>
          <w:sz w:val="28"/>
          <w:szCs w:val="28"/>
        </w:rPr>
        <w:t xml:space="preserve"> Нормы международных договоров имеют приоритет перед нормами федеральных законов</w:t>
      </w:r>
      <w:r>
        <w:rPr>
          <w:rStyle w:val="af"/>
          <w:rFonts w:ascii="Times New Roman" w:hAnsi="Times New Roman" w:cs="Times New Roman"/>
          <w:sz w:val="28"/>
          <w:szCs w:val="28"/>
        </w:rPr>
        <w:footnoteReference w:id="48"/>
      </w:r>
      <w:r w:rsidRPr="00E02BD1">
        <w:rPr>
          <w:rFonts w:ascii="Times New Roman" w:hAnsi="Times New Roman" w:cs="Times New Roman"/>
          <w:sz w:val="28"/>
          <w:szCs w:val="28"/>
        </w:rPr>
        <w:t>. Поэтому, если нормы законов о защите прав юридических лиц и индивидуальных предпринимателей при осуществлении государственного контроля противоречат нормам Конвенции, применяется Конвенция.</w:t>
      </w:r>
    </w:p>
    <w:p w:rsidR="008E2E8C" w:rsidRPr="00963F1D" w:rsidRDefault="0050063A" w:rsidP="00963F1D">
      <w:pPr>
        <w:spacing w:after="0" w:line="360" w:lineRule="auto"/>
        <w:ind w:firstLine="709"/>
        <w:jc w:val="both"/>
        <w:rPr>
          <w:rFonts w:ascii="Times New Roman" w:hAnsi="Times New Roman" w:cs="Times New Roman"/>
          <w:sz w:val="28"/>
          <w:szCs w:val="28"/>
        </w:rPr>
      </w:pPr>
      <w:r w:rsidRPr="00963F1D">
        <w:rPr>
          <w:rFonts w:ascii="Times New Roman" w:hAnsi="Times New Roman" w:cs="Times New Roman"/>
          <w:sz w:val="28"/>
          <w:szCs w:val="28"/>
        </w:rPr>
        <w:t>Согласно ст. 21 ТК РФ работник имеет право на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50063A" w:rsidRDefault="0050063A" w:rsidP="00963F1D">
      <w:pPr>
        <w:spacing w:after="0" w:line="360" w:lineRule="auto"/>
        <w:ind w:firstLine="709"/>
        <w:jc w:val="both"/>
        <w:rPr>
          <w:rFonts w:ascii="Times New Roman" w:hAnsi="Times New Roman" w:cs="Times New Roman"/>
          <w:sz w:val="28"/>
          <w:szCs w:val="28"/>
        </w:rPr>
      </w:pPr>
      <w:r w:rsidRPr="00963F1D">
        <w:rPr>
          <w:rFonts w:ascii="Times New Roman" w:hAnsi="Times New Roman" w:cs="Times New Roman"/>
          <w:sz w:val="28"/>
          <w:szCs w:val="28"/>
        </w:rPr>
        <w:t>Данное право подкреплено обязанностью работодателя, зафиксированной в ст</w:t>
      </w:r>
      <w:r w:rsidR="00963F1D">
        <w:rPr>
          <w:rFonts w:ascii="Times New Roman" w:hAnsi="Times New Roman" w:cs="Times New Roman"/>
          <w:sz w:val="28"/>
          <w:szCs w:val="28"/>
        </w:rPr>
        <w:t xml:space="preserve">. </w:t>
      </w:r>
      <w:r w:rsidRPr="00963F1D">
        <w:rPr>
          <w:rFonts w:ascii="Times New Roman" w:hAnsi="Times New Roman" w:cs="Times New Roman"/>
          <w:sz w:val="28"/>
          <w:szCs w:val="28"/>
        </w:rPr>
        <w:t>22 ТК</w:t>
      </w:r>
      <w:r w:rsidR="00A828B7">
        <w:rPr>
          <w:rFonts w:ascii="Times New Roman" w:hAnsi="Times New Roman" w:cs="Times New Roman"/>
          <w:sz w:val="28"/>
          <w:szCs w:val="28"/>
        </w:rPr>
        <w:t xml:space="preserve"> РФ</w:t>
      </w:r>
      <w:r w:rsidRPr="00963F1D">
        <w:rPr>
          <w:rFonts w:ascii="Times New Roman" w:hAnsi="Times New Roman" w:cs="Times New Roman"/>
          <w:sz w:val="28"/>
          <w:szCs w:val="28"/>
        </w:rPr>
        <w:t xml:space="preserve">, «обеспечивать работникам равную оплату </w:t>
      </w:r>
      <w:r w:rsidRPr="00963F1D">
        <w:rPr>
          <w:rFonts w:ascii="Times New Roman" w:hAnsi="Times New Roman" w:cs="Times New Roman"/>
          <w:sz w:val="28"/>
          <w:szCs w:val="28"/>
        </w:rPr>
        <w:lastRenderedPageBreak/>
        <w:t>за труд равной ценности» и «выплачивать в полном размере причитающуюся работникам заработную плату в срок, установленный настоящим Кодексом, коллективным договором, правилами внутреннего трудового распорядка организации, трудовым договором»</w:t>
      </w:r>
      <w:r w:rsidR="00963F1D">
        <w:rPr>
          <w:rStyle w:val="af"/>
          <w:rFonts w:ascii="Times New Roman" w:hAnsi="Times New Roman" w:cs="Times New Roman"/>
          <w:sz w:val="28"/>
          <w:szCs w:val="28"/>
        </w:rPr>
        <w:footnoteReference w:id="49"/>
      </w:r>
      <w:r w:rsidRPr="00963F1D">
        <w:rPr>
          <w:rFonts w:ascii="Times New Roman" w:hAnsi="Times New Roman" w:cs="Times New Roman"/>
          <w:sz w:val="28"/>
          <w:szCs w:val="28"/>
        </w:rPr>
        <w:t>.</w:t>
      </w:r>
    </w:p>
    <w:p w:rsidR="00920FCC" w:rsidRPr="00AD2B7D" w:rsidRDefault="008F50E9" w:rsidP="00AD2B7D">
      <w:pPr>
        <w:spacing w:after="0" w:line="360" w:lineRule="auto"/>
        <w:ind w:firstLine="709"/>
        <w:jc w:val="both"/>
        <w:rPr>
          <w:rFonts w:ascii="Times New Roman" w:hAnsi="Times New Roman" w:cs="Times New Roman"/>
          <w:sz w:val="28"/>
          <w:szCs w:val="28"/>
        </w:rPr>
      </w:pPr>
      <w:r w:rsidRPr="00AD2B7D">
        <w:rPr>
          <w:rFonts w:ascii="Times New Roman" w:hAnsi="Times New Roman" w:cs="Times New Roman"/>
          <w:sz w:val="28"/>
          <w:szCs w:val="28"/>
        </w:rPr>
        <w:t>Таким образом, в систему государственных гарантий по оплате труда </w:t>
      </w:r>
      <w:hyperlink r:id="rId17" w:tgtFrame="_blank" w:history="1">
        <w:r w:rsidRPr="00AD2B7D">
          <w:rPr>
            <w:rStyle w:val="a3"/>
            <w:rFonts w:ascii="Times New Roman" w:hAnsi="Times New Roman" w:cs="Times New Roman"/>
            <w:color w:val="auto"/>
            <w:sz w:val="28"/>
            <w:szCs w:val="28"/>
            <w:u w:val="none"/>
          </w:rPr>
          <w:t>работников</w:t>
        </w:r>
      </w:hyperlink>
      <w:r w:rsidRPr="00AD2B7D">
        <w:rPr>
          <w:rFonts w:ascii="Times New Roman" w:hAnsi="Times New Roman" w:cs="Times New Roman"/>
          <w:sz w:val="28"/>
          <w:szCs w:val="28"/>
        </w:rPr>
        <w:t xml:space="preserve"> включаются меры, обеспечивающие повышение уровня реального содержания заработной платы. </w:t>
      </w:r>
    </w:p>
    <w:p w:rsidR="00AD2B7D" w:rsidRPr="00963F1D" w:rsidRDefault="00AD2B7D" w:rsidP="00963F1D">
      <w:pPr>
        <w:spacing w:after="0" w:line="360" w:lineRule="auto"/>
        <w:ind w:firstLine="709"/>
        <w:jc w:val="both"/>
        <w:rPr>
          <w:rFonts w:ascii="Times New Roman" w:hAnsi="Times New Roman" w:cs="Times New Roman"/>
          <w:sz w:val="28"/>
          <w:szCs w:val="28"/>
        </w:rPr>
      </w:pPr>
    </w:p>
    <w:p w:rsidR="002A1C79" w:rsidRDefault="00503CEB" w:rsidP="00503CEB">
      <w:pPr>
        <w:spacing w:after="0" w:line="360" w:lineRule="auto"/>
        <w:ind w:firstLine="709"/>
        <w:jc w:val="both"/>
        <w:rPr>
          <w:rFonts w:ascii="Times New Roman" w:hAnsi="Times New Roman" w:cs="Times New Roman"/>
          <w:b/>
          <w:sz w:val="28"/>
          <w:szCs w:val="28"/>
        </w:rPr>
      </w:pPr>
      <w:r w:rsidRPr="00715EFD">
        <w:rPr>
          <w:rFonts w:ascii="Times New Roman" w:hAnsi="Times New Roman" w:cs="Times New Roman"/>
          <w:b/>
          <w:sz w:val="28"/>
          <w:szCs w:val="28"/>
        </w:rPr>
        <w:t xml:space="preserve">2.2 Ответственность работодателей за  нарушение  государственных  гарантий  в сфере  оплаты  труда </w:t>
      </w:r>
    </w:p>
    <w:p w:rsidR="002A1C79" w:rsidRPr="008C6FD2" w:rsidRDefault="002A1C79" w:rsidP="008C6FD2">
      <w:pPr>
        <w:spacing w:after="0" w:line="360" w:lineRule="auto"/>
        <w:ind w:firstLine="709"/>
        <w:jc w:val="both"/>
        <w:rPr>
          <w:rFonts w:ascii="Times New Roman" w:hAnsi="Times New Roman" w:cs="Times New Roman"/>
          <w:sz w:val="28"/>
          <w:szCs w:val="28"/>
        </w:rPr>
      </w:pPr>
    </w:p>
    <w:p w:rsidR="002A1C79" w:rsidRPr="00D47556" w:rsidRDefault="002A1C79" w:rsidP="00D47556">
      <w:pPr>
        <w:spacing w:after="0" w:line="360" w:lineRule="auto"/>
        <w:ind w:firstLine="709"/>
        <w:jc w:val="both"/>
        <w:rPr>
          <w:rFonts w:ascii="Times New Roman" w:hAnsi="Times New Roman" w:cs="Times New Roman"/>
          <w:sz w:val="28"/>
          <w:szCs w:val="28"/>
        </w:rPr>
      </w:pPr>
      <w:r w:rsidRPr="00D47556">
        <w:rPr>
          <w:rFonts w:ascii="Times New Roman" w:hAnsi="Times New Roman" w:cs="Times New Roman"/>
          <w:sz w:val="28"/>
          <w:szCs w:val="28"/>
        </w:rPr>
        <w:t>В настоящее время предусмотрено несколько видов юридической ответственности за нарушение законодательства об оплате труда. Она предусмотрена не только Трудовым кодексом, но и Гражданским кодексом РФ, Кодексом РФ об административных правонарушениях и Уголовным кодексом РФ.</w:t>
      </w:r>
    </w:p>
    <w:p w:rsidR="00231DE3" w:rsidRPr="00431AD6" w:rsidRDefault="00231DE3" w:rsidP="00231DE3">
      <w:pPr>
        <w:spacing w:after="0" w:line="360" w:lineRule="auto"/>
        <w:ind w:firstLine="709"/>
        <w:jc w:val="both"/>
        <w:rPr>
          <w:rFonts w:ascii="Times New Roman" w:hAnsi="Times New Roman" w:cs="Times New Roman"/>
          <w:sz w:val="28"/>
          <w:szCs w:val="28"/>
        </w:rPr>
      </w:pPr>
      <w:r w:rsidRPr="00431AD6">
        <w:rPr>
          <w:rFonts w:ascii="Times New Roman" w:hAnsi="Times New Roman" w:cs="Times New Roman"/>
          <w:sz w:val="28"/>
          <w:szCs w:val="28"/>
        </w:rPr>
        <w:t xml:space="preserve">С 1 января 2015 года меняются нормы КоАП РФ, касающиеся ответственности за нарушения норм трудового права. Вводится дифференциация нарушений, а также ужесточается ответственность работодателя и сотрудников, ответственных за работу с персоналом. Рассмотрим, какие новые составы правонарушений появились, при каких обстоятельствах велика вероятность их применения и как в целом эти изменения способны повлиять на </w:t>
      </w:r>
      <w:r w:rsidRPr="00431AD6">
        <w:rPr>
          <w:rFonts w:ascii="Times New Roman" w:hAnsi="Times New Roman" w:cs="Times New Roman"/>
          <w:sz w:val="28"/>
          <w:szCs w:val="28"/>
        </w:rPr>
        <w:softHyphen/>
        <w:t>деятельность организации и работу кадровиков.</w:t>
      </w:r>
    </w:p>
    <w:p w:rsidR="00FD3B61" w:rsidRPr="008C6FD2" w:rsidRDefault="00FD3B61" w:rsidP="00FD3B61">
      <w:pPr>
        <w:spacing w:after="0" w:line="360" w:lineRule="auto"/>
        <w:ind w:firstLine="709"/>
        <w:jc w:val="both"/>
        <w:rPr>
          <w:rFonts w:ascii="Times New Roman" w:hAnsi="Times New Roman" w:cs="Times New Roman"/>
          <w:sz w:val="28"/>
          <w:szCs w:val="28"/>
        </w:rPr>
      </w:pPr>
      <w:r w:rsidRPr="008C6FD2">
        <w:rPr>
          <w:rFonts w:ascii="Times New Roman" w:hAnsi="Times New Roman" w:cs="Times New Roman"/>
          <w:sz w:val="28"/>
          <w:szCs w:val="28"/>
        </w:rPr>
        <w:t>Федеральный закон от 28.12.2013 №421-ФЗ «О внесении изменений в отдельные законодательные акты Российской Федерации в связи с принятием Федерального закона «О специальной оценке условий труда» вносит существенные изменения в ст</w:t>
      </w:r>
      <w:r>
        <w:rPr>
          <w:rFonts w:ascii="Times New Roman" w:hAnsi="Times New Roman" w:cs="Times New Roman"/>
          <w:sz w:val="28"/>
          <w:szCs w:val="28"/>
        </w:rPr>
        <w:t xml:space="preserve">. </w:t>
      </w:r>
      <w:r w:rsidRPr="008C6FD2">
        <w:rPr>
          <w:rFonts w:ascii="Times New Roman" w:hAnsi="Times New Roman" w:cs="Times New Roman"/>
          <w:sz w:val="28"/>
          <w:szCs w:val="28"/>
        </w:rPr>
        <w:t xml:space="preserve">5.27  Кодекса РФ об административных </w:t>
      </w:r>
      <w:r w:rsidRPr="008C6FD2">
        <w:rPr>
          <w:rFonts w:ascii="Times New Roman" w:hAnsi="Times New Roman" w:cs="Times New Roman"/>
          <w:sz w:val="28"/>
          <w:szCs w:val="28"/>
        </w:rPr>
        <w:lastRenderedPageBreak/>
        <w:t xml:space="preserve">правонарушениях, которая касается ответственности за </w:t>
      </w:r>
      <w:r w:rsidRPr="008C6FD2">
        <w:rPr>
          <w:rFonts w:ascii="Times New Roman" w:hAnsi="Times New Roman" w:cs="Times New Roman"/>
          <w:sz w:val="28"/>
          <w:szCs w:val="28"/>
        </w:rPr>
        <w:softHyphen/>
        <w:t>нарушения норм трудового законодательства.</w:t>
      </w:r>
    </w:p>
    <w:p w:rsidR="00FD3B61" w:rsidRPr="008C6FD2" w:rsidRDefault="00FD3B61" w:rsidP="00FD3B61">
      <w:pPr>
        <w:spacing w:after="0" w:line="360" w:lineRule="auto"/>
        <w:ind w:firstLine="709"/>
        <w:jc w:val="both"/>
        <w:rPr>
          <w:rFonts w:ascii="Times New Roman" w:hAnsi="Times New Roman" w:cs="Times New Roman"/>
          <w:sz w:val="28"/>
          <w:szCs w:val="28"/>
        </w:rPr>
      </w:pPr>
      <w:r w:rsidRPr="008C6FD2">
        <w:rPr>
          <w:rFonts w:ascii="Times New Roman" w:hAnsi="Times New Roman" w:cs="Times New Roman"/>
          <w:sz w:val="28"/>
          <w:szCs w:val="28"/>
        </w:rPr>
        <w:t>Проведем сравнительный анализ изменений законодательства об оплате труда.</w:t>
      </w:r>
    </w:p>
    <w:p w:rsidR="00FD3B61" w:rsidRPr="008C6FD2" w:rsidRDefault="00FD3B61" w:rsidP="00FD3B61">
      <w:pPr>
        <w:spacing w:after="0" w:line="360" w:lineRule="auto"/>
        <w:ind w:firstLine="709"/>
        <w:jc w:val="both"/>
        <w:rPr>
          <w:rFonts w:ascii="Times New Roman" w:hAnsi="Times New Roman" w:cs="Times New Roman"/>
          <w:sz w:val="28"/>
          <w:szCs w:val="28"/>
        </w:rPr>
      </w:pPr>
      <w:r w:rsidRPr="008C6FD2">
        <w:rPr>
          <w:rFonts w:ascii="Times New Roman" w:hAnsi="Times New Roman" w:cs="Times New Roman"/>
          <w:sz w:val="28"/>
          <w:szCs w:val="28"/>
        </w:rPr>
        <w:t>Начнем с того, что меняется название ст</w:t>
      </w:r>
      <w:r>
        <w:rPr>
          <w:rFonts w:ascii="Times New Roman" w:hAnsi="Times New Roman" w:cs="Times New Roman"/>
          <w:sz w:val="28"/>
          <w:szCs w:val="28"/>
        </w:rPr>
        <w:t xml:space="preserve">. </w:t>
      </w:r>
      <w:r w:rsidRPr="008C6FD2">
        <w:rPr>
          <w:rFonts w:ascii="Times New Roman" w:hAnsi="Times New Roman" w:cs="Times New Roman"/>
          <w:sz w:val="28"/>
          <w:szCs w:val="28"/>
        </w:rPr>
        <w:t>5.27 КоАП РФ. В нынешней редакции заголовок такой: «Нарушение законодательства о труде и об охране труда», а новое название статьи</w:t>
      </w:r>
      <w:r>
        <w:rPr>
          <w:rFonts w:ascii="Times New Roman" w:hAnsi="Times New Roman" w:cs="Times New Roman"/>
          <w:sz w:val="28"/>
          <w:szCs w:val="28"/>
        </w:rPr>
        <w:t xml:space="preserve"> - </w:t>
      </w:r>
      <w:r w:rsidRPr="008C6FD2">
        <w:rPr>
          <w:rFonts w:ascii="Times New Roman" w:hAnsi="Times New Roman" w:cs="Times New Roman"/>
          <w:sz w:val="28"/>
          <w:szCs w:val="28"/>
        </w:rPr>
        <w:t xml:space="preserve">«Нарушение трудового законодательства и иных нормативных правовых актов, содержащих нормы трудового права». Нарушениям в сфере охраны труда с 01.01.2015 будет посвящена отдельная статья КоАП РФ – 5.27.1 «Нарушение государственных нормативных требований охраны труда, содержащихся в федеральных </w:t>
      </w:r>
      <w:r w:rsidRPr="008C6FD2">
        <w:rPr>
          <w:rFonts w:ascii="Times New Roman" w:hAnsi="Times New Roman" w:cs="Times New Roman"/>
          <w:sz w:val="28"/>
          <w:szCs w:val="28"/>
        </w:rPr>
        <w:softHyphen/>
        <w:t>законах и иных нормативных правовых актах Российской Федерации».</w:t>
      </w:r>
    </w:p>
    <w:p w:rsidR="00677BBC" w:rsidRPr="00D47556" w:rsidRDefault="00FD3B61" w:rsidP="00D475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677BBC" w:rsidRPr="00D47556">
        <w:rPr>
          <w:rFonts w:ascii="Times New Roman" w:hAnsi="Times New Roman" w:cs="Times New Roman"/>
          <w:sz w:val="28"/>
          <w:szCs w:val="28"/>
        </w:rPr>
        <w:t>редыдущая редакция ст. 5.27 КоАП имела две части: одна наказывала нарушителей ТК РФ в целом, без уточнения вида нарушений, а другая распространялась на «злостных» нарушителей, наказывая за повторные проступки</w:t>
      </w:r>
      <w:r w:rsidR="005C4E90">
        <w:rPr>
          <w:rStyle w:val="af"/>
          <w:rFonts w:ascii="Times New Roman" w:hAnsi="Times New Roman" w:cs="Times New Roman"/>
          <w:sz w:val="28"/>
          <w:szCs w:val="28"/>
        </w:rPr>
        <w:footnoteReference w:id="50"/>
      </w:r>
      <w:r w:rsidR="00677BBC" w:rsidRPr="00D47556">
        <w:rPr>
          <w:rFonts w:ascii="Times New Roman" w:hAnsi="Times New Roman" w:cs="Times New Roman"/>
          <w:sz w:val="28"/>
          <w:szCs w:val="28"/>
        </w:rPr>
        <w:t>. Что это означало? Безответственность: ведь при обнаружении даже не одного нарушения виновник мог быть наказан не несколькими штрафами, а единым - в размере 30-50 тыс. руб. Скажем прямо, такая сумма для компаний, особенно крупных, не очень существенна.</w:t>
      </w:r>
    </w:p>
    <w:p w:rsidR="00677BBC" w:rsidRPr="00D47556" w:rsidRDefault="00677BBC" w:rsidP="00D47556">
      <w:pPr>
        <w:spacing w:after="0" w:line="360" w:lineRule="auto"/>
        <w:ind w:firstLine="709"/>
        <w:jc w:val="both"/>
        <w:rPr>
          <w:rFonts w:ascii="Times New Roman" w:hAnsi="Times New Roman" w:cs="Times New Roman"/>
          <w:sz w:val="28"/>
          <w:szCs w:val="28"/>
        </w:rPr>
      </w:pPr>
      <w:r w:rsidRPr="00D47556">
        <w:rPr>
          <w:rFonts w:ascii="Times New Roman" w:hAnsi="Times New Roman" w:cs="Times New Roman"/>
          <w:sz w:val="28"/>
          <w:szCs w:val="28"/>
        </w:rPr>
        <w:t>Теперь новая редакция ст. 5.27 имеет целых пять частей, каждая из которых отводится для определенного нарушения:</w:t>
      </w:r>
    </w:p>
    <w:p w:rsidR="00677BBC" w:rsidRPr="00D47556" w:rsidRDefault="00677BBC" w:rsidP="00D47556">
      <w:pPr>
        <w:spacing w:after="0" w:line="360" w:lineRule="auto"/>
        <w:ind w:firstLine="709"/>
        <w:jc w:val="both"/>
        <w:rPr>
          <w:rFonts w:ascii="Times New Roman" w:hAnsi="Times New Roman" w:cs="Times New Roman"/>
          <w:sz w:val="28"/>
          <w:szCs w:val="28"/>
        </w:rPr>
      </w:pPr>
      <w:r w:rsidRPr="00D47556">
        <w:rPr>
          <w:rFonts w:ascii="Times New Roman" w:hAnsi="Times New Roman" w:cs="Times New Roman"/>
          <w:sz w:val="28"/>
          <w:szCs w:val="28"/>
        </w:rPr>
        <w:t>- первая часть, как и раньше, говорит об «общей» ответственности за несоблюдение прав сотрудников;</w:t>
      </w:r>
    </w:p>
    <w:p w:rsidR="00677BBC" w:rsidRPr="00D47556" w:rsidRDefault="00677BBC" w:rsidP="00D47556">
      <w:pPr>
        <w:spacing w:after="0" w:line="360" w:lineRule="auto"/>
        <w:ind w:firstLine="709"/>
        <w:jc w:val="both"/>
        <w:rPr>
          <w:rFonts w:ascii="Times New Roman" w:hAnsi="Times New Roman" w:cs="Times New Roman"/>
          <w:sz w:val="28"/>
          <w:szCs w:val="28"/>
        </w:rPr>
      </w:pPr>
      <w:r w:rsidRPr="00D47556">
        <w:rPr>
          <w:rFonts w:ascii="Times New Roman" w:hAnsi="Times New Roman" w:cs="Times New Roman"/>
          <w:sz w:val="28"/>
          <w:szCs w:val="28"/>
        </w:rPr>
        <w:t>- вторая</w:t>
      </w:r>
      <w:r w:rsidR="00192119">
        <w:rPr>
          <w:rFonts w:ascii="Times New Roman" w:hAnsi="Times New Roman" w:cs="Times New Roman"/>
          <w:sz w:val="28"/>
          <w:szCs w:val="28"/>
        </w:rPr>
        <w:t xml:space="preserve"> касается нарушений </w:t>
      </w:r>
      <w:r w:rsidRPr="00D47556">
        <w:rPr>
          <w:rFonts w:ascii="Times New Roman" w:hAnsi="Times New Roman" w:cs="Times New Roman"/>
          <w:sz w:val="28"/>
          <w:szCs w:val="28"/>
        </w:rPr>
        <w:t>за допуск гражданина к работе, осуществленный неуполномоченным на то представителем работодателя, в случае, если работник не прошел оформление должным образом;</w:t>
      </w:r>
    </w:p>
    <w:p w:rsidR="00677BBC" w:rsidRPr="00D47556" w:rsidRDefault="00677BBC" w:rsidP="00D47556">
      <w:pPr>
        <w:spacing w:after="0" w:line="360" w:lineRule="auto"/>
        <w:ind w:firstLine="709"/>
        <w:jc w:val="both"/>
        <w:rPr>
          <w:rFonts w:ascii="Times New Roman" w:hAnsi="Times New Roman" w:cs="Times New Roman"/>
          <w:sz w:val="28"/>
          <w:szCs w:val="28"/>
        </w:rPr>
      </w:pPr>
      <w:r w:rsidRPr="00D47556">
        <w:rPr>
          <w:rFonts w:ascii="Times New Roman" w:hAnsi="Times New Roman" w:cs="Times New Roman"/>
          <w:sz w:val="28"/>
          <w:szCs w:val="28"/>
        </w:rPr>
        <w:t>- третья часть</w:t>
      </w:r>
      <w:r w:rsidR="00E05200">
        <w:rPr>
          <w:rFonts w:ascii="Times New Roman" w:hAnsi="Times New Roman" w:cs="Times New Roman"/>
          <w:sz w:val="28"/>
          <w:szCs w:val="28"/>
        </w:rPr>
        <w:t xml:space="preserve"> разъясняет ответственность </w:t>
      </w:r>
      <w:r w:rsidRPr="00D47556">
        <w:rPr>
          <w:rFonts w:ascii="Times New Roman" w:hAnsi="Times New Roman" w:cs="Times New Roman"/>
          <w:sz w:val="28"/>
          <w:szCs w:val="28"/>
        </w:rPr>
        <w:t>фирм</w:t>
      </w:r>
      <w:r w:rsidR="00E05200">
        <w:rPr>
          <w:rFonts w:ascii="Times New Roman" w:hAnsi="Times New Roman" w:cs="Times New Roman"/>
          <w:sz w:val="28"/>
          <w:szCs w:val="28"/>
        </w:rPr>
        <w:t>ы</w:t>
      </w:r>
      <w:r w:rsidRPr="00D47556">
        <w:rPr>
          <w:rFonts w:ascii="Times New Roman" w:hAnsi="Times New Roman" w:cs="Times New Roman"/>
          <w:sz w:val="28"/>
          <w:szCs w:val="28"/>
        </w:rPr>
        <w:t xml:space="preserve">, если та будет уклоняться от заключения трудового договора, или заключит его не по </w:t>
      </w:r>
      <w:r w:rsidRPr="00D47556">
        <w:rPr>
          <w:rFonts w:ascii="Times New Roman" w:hAnsi="Times New Roman" w:cs="Times New Roman"/>
          <w:sz w:val="28"/>
          <w:szCs w:val="28"/>
        </w:rPr>
        <w:lastRenderedPageBreak/>
        <w:t>закону, или вместо трудового оформит гражданско-правовой договор с гражданином, не имеющим статуса ИП;</w:t>
      </w:r>
    </w:p>
    <w:p w:rsidR="00677BBC" w:rsidRPr="00D47556" w:rsidRDefault="00677BBC" w:rsidP="00D47556">
      <w:pPr>
        <w:spacing w:after="0" w:line="360" w:lineRule="auto"/>
        <w:ind w:firstLine="709"/>
        <w:jc w:val="both"/>
        <w:rPr>
          <w:rFonts w:ascii="Times New Roman" w:hAnsi="Times New Roman" w:cs="Times New Roman"/>
          <w:sz w:val="28"/>
          <w:szCs w:val="28"/>
        </w:rPr>
      </w:pPr>
      <w:r w:rsidRPr="00D47556">
        <w:rPr>
          <w:rFonts w:ascii="Times New Roman" w:hAnsi="Times New Roman" w:cs="Times New Roman"/>
          <w:sz w:val="28"/>
          <w:szCs w:val="28"/>
        </w:rPr>
        <w:t>- четвертая и пятая части</w:t>
      </w:r>
      <w:r w:rsidR="00E57634">
        <w:rPr>
          <w:rFonts w:ascii="Times New Roman" w:hAnsi="Times New Roman" w:cs="Times New Roman"/>
          <w:sz w:val="28"/>
          <w:szCs w:val="28"/>
        </w:rPr>
        <w:t xml:space="preserve"> касаются ответственности </w:t>
      </w:r>
      <w:r w:rsidRPr="00D47556">
        <w:rPr>
          <w:rFonts w:ascii="Times New Roman" w:hAnsi="Times New Roman" w:cs="Times New Roman"/>
          <w:sz w:val="28"/>
          <w:szCs w:val="28"/>
        </w:rPr>
        <w:t>за неоднократные нарушения, перечисленные выше.</w:t>
      </w:r>
    </w:p>
    <w:p w:rsidR="00FB304C" w:rsidRPr="008C6FD2" w:rsidRDefault="00FB304C" w:rsidP="00FB304C">
      <w:pPr>
        <w:spacing w:after="0" w:line="360" w:lineRule="auto"/>
        <w:ind w:firstLine="709"/>
        <w:jc w:val="both"/>
        <w:rPr>
          <w:rFonts w:ascii="Times New Roman" w:hAnsi="Times New Roman" w:cs="Times New Roman"/>
          <w:sz w:val="28"/>
          <w:szCs w:val="28"/>
        </w:rPr>
      </w:pPr>
      <w:r w:rsidRPr="008C6FD2">
        <w:rPr>
          <w:rFonts w:ascii="Times New Roman" w:hAnsi="Times New Roman" w:cs="Times New Roman"/>
          <w:sz w:val="28"/>
          <w:szCs w:val="28"/>
        </w:rPr>
        <w:t>Следует обратить внимание и на то, что ст. 5.27 в новой редакции охватывает нарушения как норм трудового законодательства (к которому, в соответствии со ст. 5 ТК РФ, относятся ТК РФ, федеральные законы и законы субъектов РФ, содержащие нормы трудового права), так и иных нормативных правовых актов, содержащих нормы трудового права (например, постановление Минтруда РФ от 10.10.2003 №69 «Обутверждении Инструкции по заполнению трудовых книжек»).</w:t>
      </w:r>
    </w:p>
    <w:p w:rsidR="005B5233" w:rsidRPr="008C6FD2" w:rsidRDefault="005B5233" w:rsidP="005B523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 </w:t>
      </w:r>
      <w:r w:rsidRPr="008C6FD2">
        <w:rPr>
          <w:rFonts w:ascii="Times New Roman" w:hAnsi="Times New Roman" w:cs="Times New Roman"/>
          <w:sz w:val="28"/>
          <w:szCs w:val="28"/>
        </w:rPr>
        <w:t xml:space="preserve">ст. 5.27 в новой редакциипредусмотрено три дифференцированных состава нарушений норм трудового права. В нынешней редакции ст. 5.27 состав правонарушения сформулирован общими словами, без конкретики: нарушение законодательства о труде и охране </w:t>
      </w:r>
      <w:r w:rsidRPr="008C6FD2">
        <w:rPr>
          <w:rFonts w:ascii="Times New Roman" w:hAnsi="Times New Roman" w:cs="Times New Roman"/>
          <w:sz w:val="28"/>
          <w:szCs w:val="28"/>
        </w:rPr>
        <w:softHyphen/>
        <w:t xml:space="preserve">труда. Соответственно, и наказание сейчас не зависит от </w:t>
      </w:r>
      <w:r w:rsidRPr="008C6FD2">
        <w:rPr>
          <w:rFonts w:ascii="Times New Roman" w:hAnsi="Times New Roman" w:cs="Times New Roman"/>
          <w:sz w:val="28"/>
          <w:szCs w:val="28"/>
        </w:rPr>
        <w:softHyphen/>
        <w:t>характера нарушения.</w:t>
      </w:r>
    </w:p>
    <w:p w:rsidR="009350A1" w:rsidRPr="008C6FD2" w:rsidRDefault="009350A1" w:rsidP="009350A1">
      <w:pPr>
        <w:spacing w:after="0" w:line="360" w:lineRule="auto"/>
        <w:ind w:firstLine="709"/>
        <w:jc w:val="both"/>
        <w:rPr>
          <w:rFonts w:ascii="Times New Roman" w:hAnsi="Times New Roman" w:cs="Times New Roman"/>
          <w:sz w:val="28"/>
          <w:szCs w:val="28"/>
        </w:rPr>
      </w:pPr>
      <w:r w:rsidRPr="008C6FD2">
        <w:rPr>
          <w:rFonts w:ascii="Times New Roman" w:hAnsi="Times New Roman" w:cs="Times New Roman"/>
          <w:sz w:val="28"/>
          <w:szCs w:val="28"/>
        </w:rPr>
        <w:t>Теперь отдельно выделено следующее нарушение</w:t>
      </w:r>
      <w:r>
        <w:rPr>
          <w:rFonts w:ascii="Times New Roman" w:hAnsi="Times New Roman" w:cs="Times New Roman"/>
          <w:sz w:val="28"/>
          <w:szCs w:val="28"/>
        </w:rPr>
        <w:t xml:space="preserve"> - </w:t>
      </w:r>
      <w:r w:rsidRPr="008C6FD2">
        <w:rPr>
          <w:rFonts w:ascii="Times New Roman" w:hAnsi="Times New Roman" w:cs="Times New Roman"/>
          <w:sz w:val="28"/>
          <w:szCs w:val="28"/>
        </w:rPr>
        <w:t>фактическое допущение сотрудника к работе лицом, не уполномоченным на это работодателем</w:t>
      </w:r>
      <w:r>
        <w:rPr>
          <w:rStyle w:val="af"/>
          <w:rFonts w:ascii="Times New Roman" w:hAnsi="Times New Roman" w:cs="Times New Roman"/>
          <w:sz w:val="28"/>
          <w:szCs w:val="28"/>
        </w:rPr>
        <w:footnoteReference w:id="51"/>
      </w:r>
      <w:r w:rsidRPr="008C6FD2">
        <w:rPr>
          <w:rFonts w:ascii="Times New Roman" w:hAnsi="Times New Roman" w:cs="Times New Roman"/>
          <w:sz w:val="28"/>
          <w:szCs w:val="28"/>
        </w:rPr>
        <w:t>.</w:t>
      </w:r>
    </w:p>
    <w:p w:rsidR="00E849D1" w:rsidRPr="008C6FD2" w:rsidRDefault="00314C3E" w:rsidP="00314C3E">
      <w:pPr>
        <w:spacing w:after="0" w:line="360" w:lineRule="auto"/>
        <w:ind w:firstLine="709"/>
        <w:jc w:val="both"/>
        <w:rPr>
          <w:rFonts w:ascii="Times New Roman" w:hAnsi="Times New Roman" w:cs="Times New Roman"/>
          <w:sz w:val="28"/>
          <w:szCs w:val="28"/>
        </w:rPr>
      </w:pPr>
      <w:r w:rsidRPr="00314C3E">
        <w:rPr>
          <w:rFonts w:ascii="Times New Roman" w:hAnsi="Times New Roman" w:cs="Times New Roman"/>
          <w:sz w:val="28"/>
          <w:szCs w:val="28"/>
        </w:rPr>
        <w:t>Сразу отметим, что данный состав правонарушения корреспондирует с обязанностью работодателя признать трудовые отношения, если работник был допущен к работе без заключения трудового договора, а также с последствиями фактического допущения к работ</w:t>
      </w:r>
      <w:r w:rsidR="00A767AD">
        <w:rPr>
          <w:rFonts w:ascii="Times New Roman" w:hAnsi="Times New Roman" w:cs="Times New Roman"/>
          <w:sz w:val="28"/>
          <w:szCs w:val="28"/>
        </w:rPr>
        <w:t>е не уполномоченным на это лицо. Таким последствия были установлены новой ст. 67.1 ТК РФ, которая была введена в Трудовой кодекс Законом №421-ФЗ</w:t>
      </w:r>
      <w:r>
        <w:rPr>
          <w:rStyle w:val="af"/>
          <w:rFonts w:ascii="Times New Roman" w:hAnsi="Times New Roman" w:cs="Times New Roman"/>
          <w:sz w:val="28"/>
          <w:szCs w:val="28"/>
        </w:rPr>
        <w:footnoteReference w:id="52"/>
      </w:r>
      <w:r>
        <w:rPr>
          <w:rFonts w:ascii="Arial" w:hAnsi="Arial" w:cs="Arial"/>
          <w:color w:val="222222"/>
          <w:sz w:val="20"/>
          <w:szCs w:val="20"/>
          <w:shd w:val="clear" w:color="auto" w:fill="F0F3F5"/>
        </w:rPr>
        <w:t>.</w:t>
      </w:r>
      <w:r>
        <w:rPr>
          <w:rStyle w:val="apple-converted-space"/>
          <w:rFonts w:ascii="Arial" w:hAnsi="Arial" w:cs="Arial"/>
          <w:color w:val="222222"/>
          <w:sz w:val="20"/>
          <w:szCs w:val="20"/>
          <w:shd w:val="clear" w:color="auto" w:fill="F0F3F5"/>
        </w:rPr>
        <w:t> </w:t>
      </w:r>
      <w:r w:rsidR="00E849D1">
        <w:rPr>
          <w:rFonts w:ascii="Times New Roman" w:hAnsi="Times New Roman" w:cs="Times New Roman"/>
          <w:sz w:val="28"/>
          <w:szCs w:val="28"/>
        </w:rPr>
        <w:t>С</w:t>
      </w:r>
      <w:r w:rsidR="00E849D1" w:rsidRPr="008C6FD2">
        <w:rPr>
          <w:rFonts w:ascii="Times New Roman" w:hAnsi="Times New Roman" w:cs="Times New Roman"/>
          <w:sz w:val="28"/>
          <w:szCs w:val="28"/>
        </w:rPr>
        <w:t xml:space="preserve">огласно ст. 16 ТК РФ трудовые отношения между работником и работодателем возникают также на основании фактического допущения работника к работе с ведома </w:t>
      </w:r>
      <w:r w:rsidR="00E849D1" w:rsidRPr="008C6FD2">
        <w:rPr>
          <w:rFonts w:ascii="Times New Roman" w:hAnsi="Times New Roman" w:cs="Times New Roman"/>
          <w:sz w:val="28"/>
          <w:szCs w:val="28"/>
        </w:rPr>
        <w:lastRenderedPageBreak/>
        <w:t>или по поручению работодателя или его уполномоченного на это представителя в случае, когда трудовой договор не был надлежащим образом оформлен. Фактическое допущение работника к работе без ведома или поручения работодателя либо его уполномоченного на это представителя запрещается.</w:t>
      </w:r>
    </w:p>
    <w:p w:rsidR="00AC1FA4" w:rsidRPr="00632E24" w:rsidRDefault="00AC1FA4" w:rsidP="00632E24">
      <w:pPr>
        <w:spacing w:after="0" w:line="360" w:lineRule="auto"/>
        <w:ind w:firstLine="709"/>
        <w:jc w:val="both"/>
        <w:rPr>
          <w:rFonts w:ascii="Times New Roman" w:hAnsi="Times New Roman" w:cs="Times New Roman"/>
          <w:sz w:val="28"/>
          <w:szCs w:val="28"/>
        </w:rPr>
      </w:pPr>
      <w:r w:rsidRPr="00632E24">
        <w:rPr>
          <w:rFonts w:ascii="Times New Roman" w:hAnsi="Times New Roman" w:cs="Times New Roman"/>
          <w:sz w:val="28"/>
          <w:szCs w:val="28"/>
        </w:rPr>
        <w:t>Если работодатель не оформил с работником трудовой договор письменно, он считается заключенным, если работник приступил к работе с ведома или по поручению работодателя или его уполномоченного на это представителя. При фактическом допущении к работе работодатель обязан оформить с новичком трудовой договор в письменной форме не позднее трех рабочих дней со дня допущения к работе.</w:t>
      </w:r>
    </w:p>
    <w:p w:rsidR="00AC1FA4" w:rsidRPr="00632E24" w:rsidRDefault="00AC1FA4" w:rsidP="00632E24">
      <w:pPr>
        <w:spacing w:after="0" w:line="360" w:lineRule="auto"/>
        <w:ind w:firstLine="709"/>
        <w:jc w:val="both"/>
        <w:rPr>
          <w:rFonts w:ascii="Times New Roman" w:hAnsi="Times New Roman" w:cs="Times New Roman"/>
          <w:sz w:val="28"/>
          <w:szCs w:val="28"/>
        </w:rPr>
      </w:pPr>
      <w:r w:rsidRPr="00632E24">
        <w:rPr>
          <w:rFonts w:ascii="Times New Roman" w:hAnsi="Times New Roman" w:cs="Times New Roman"/>
          <w:sz w:val="28"/>
          <w:szCs w:val="28"/>
        </w:rPr>
        <w:t>Итак, согласно ст. 67.1 ТК РФ, если физическое лицо было фактически допущено к работе сотрудником, не уполномоченным на это работодателем, и работодатель или его уполномоченный на это представитель отказывается признать отношения, возникшие между лицом, фактически допущенным к работе, и данным работодателем, трудовыми (то есть заключить с этим лицом трудовой договор), работодатель, в интересах которого была выполнена работа, обязан оплатить такому физическому лицу фактически отработанное им время (выполненную работу).</w:t>
      </w:r>
    </w:p>
    <w:p w:rsidR="00E849D1" w:rsidRPr="008C6FD2" w:rsidRDefault="00076112" w:rsidP="00632E24">
      <w:pPr>
        <w:spacing w:after="0" w:line="360" w:lineRule="auto"/>
        <w:ind w:firstLine="709"/>
        <w:jc w:val="both"/>
        <w:rPr>
          <w:rFonts w:ascii="Times New Roman" w:hAnsi="Times New Roman" w:cs="Times New Roman"/>
          <w:sz w:val="28"/>
          <w:szCs w:val="28"/>
        </w:rPr>
      </w:pPr>
      <w:r w:rsidRPr="00632E24">
        <w:rPr>
          <w:rFonts w:ascii="Times New Roman" w:hAnsi="Times New Roman" w:cs="Times New Roman"/>
          <w:sz w:val="28"/>
          <w:szCs w:val="28"/>
        </w:rPr>
        <w:t>И если сотрудник осуществит фактическое допущение к работе, не будучи уполномоченным на это работодателем, он может быть привлечен к материальной ответственности (ч. 2 ст. 5.27 КоАП РФ).</w:t>
      </w:r>
      <w:r w:rsidR="00E849D1" w:rsidRPr="008C6FD2">
        <w:rPr>
          <w:rFonts w:ascii="Times New Roman" w:hAnsi="Times New Roman" w:cs="Times New Roman"/>
          <w:sz w:val="28"/>
          <w:szCs w:val="28"/>
        </w:rPr>
        <w:t>Нарушением, наказываемым по ч. 2 ст. 5.27 КоАП РФ, будет являться ситуация, когда работодатель (его уполномоченные представители) был не в курсе приема нового сотрудника и отказывается признать отношения между лицом, фактически допущенным к работе, трудовыми, то есть не заключает с этим лицом трудовой договор. Для гражданина установлен штраф от 3000 до 5000 рублей, для должностного лица – от 10 000 до 20 000 рублей.</w:t>
      </w:r>
    </w:p>
    <w:p w:rsidR="00E849D1" w:rsidRPr="008C6FD2" w:rsidRDefault="00E849D1" w:rsidP="00E849D1">
      <w:pPr>
        <w:spacing w:after="0" w:line="360" w:lineRule="auto"/>
        <w:ind w:firstLine="709"/>
        <w:jc w:val="both"/>
        <w:rPr>
          <w:rFonts w:ascii="Times New Roman" w:hAnsi="Times New Roman" w:cs="Times New Roman"/>
          <w:sz w:val="28"/>
          <w:szCs w:val="28"/>
        </w:rPr>
      </w:pPr>
      <w:r w:rsidRPr="008C6FD2">
        <w:rPr>
          <w:rFonts w:ascii="Times New Roman" w:hAnsi="Times New Roman" w:cs="Times New Roman"/>
          <w:sz w:val="28"/>
          <w:szCs w:val="28"/>
        </w:rPr>
        <w:t xml:space="preserve">Отметим, что и непосредственно в ТК РФ установлены последствия неправомерного фактического допуска сотрудника к работе. Такому </w:t>
      </w:r>
      <w:r w:rsidRPr="008C6FD2">
        <w:rPr>
          <w:rFonts w:ascii="Times New Roman" w:hAnsi="Times New Roman" w:cs="Times New Roman"/>
          <w:sz w:val="28"/>
          <w:szCs w:val="28"/>
        </w:rPr>
        <w:lastRenderedPageBreak/>
        <w:t>сотруднику работодатель обязан оплатить фактически отработанное время, а работник, осуществивший фактическое допущение к работе, несет перед работодателем в том числе материальную ответственность</w:t>
      </w:r>
      <w:r>
        <w:rPr>
          <w:rStyle w:val="af"/>
          <w:rFonts w:ascii="Times New Roman" w:hAnsi="Times New Roman" w:cs="Times New Roman"/>
          <w:sz w:val="28"/>
          <w:szCs w:val="28"/>
        </w:rPr>
        <w:footnoteReference w:id="53"/>
      </w:r>
      <w:r w:rsidRPr="008C6FD2">
        <w:rPr>
          <w:rFonts w:ascii="Times New Roman" w:hAnsi="Times New Roman" w:cs="Times New Roman"/>
          <w:sz w:val="28"/>
          <w:szCs w:val="28"/>
        </w:rPr>
        <w:t>.</w:t>
      </w:r>
    </w:p>
    <w:p w:rsidR="005F7906" w:rsidRPr="008C6FD2" w:rsidRDefault="005F7906" w:rsidP="005F790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 кто же имеет право допускать работников </w:t>
      </w:r>
      <w:r w:rsidRPr="008C6FD2">
        <w:rPr>
          <w:rFonts w:ascii="Times New Roman" w:hAnsi="Times New Roman" w:cs="Times New Roman"/>
          <w:sz w:val="28"/>
          <w:szCs w:val="28"/>
        </w:rPr>
        <w:t>(являющихся «работниками» весьма условно, поскольку работодатель отказывается признать трудовые отношения с ними) к работе</w:t>
      </w:r>
      <w:r>
        <w:rPr>
          <w:rFonts w:ascii="Times New Roman" w:hAnsi="Times New Roman" w:cs="Times New Roman"/>
          <w:sz w:val="28"/>
          <w:szCs w:val="28"/>
        </w:rPr>
        <w:t>?</w:t>
      </w:r>
      <w:r w:rsidRPr="008C6FD2">
        <w:rPr>
          <w:rFonts w:ascii="Times New Roman" w:hAnsi="Times New Roman" w:cs="Times New Roman"/>
          <w:sz w:val="28"/>
          <w:szCs w:val="28"/>
        </w:rPr>
        <w:t xml:space="preserve"> На данный вопрос отвечает п. 12 постановления Пленума Вер</w:t>
      </w:r>
      <w:r>
        <w:rPr>
          <w:rFonts w:ascii="Times New Roman" w:hAnsi="Times New Roman" w:cs="Times New Roman"/>
          <w:sz w:val="28"/>
          <w:szCs w:val="28"/>
        </w:rPr>
        <w:t>ховного Суда РФ от 17.03.2004 №</w:t>
      </w:r>
      <w:r w:rsidRPr="008C6FD2">
        <w:rPr>
          <w:rFonts w:ascii="Times New Roman" w:hAnsi="Times New Roman" w:cs="Times New Roman"/>
          <w:sz w:val="28"/>
          <w:szCs w:val="28"/>
        </w:rPr>
        <w:t>2 «О применении судами Российской Федерации Трудового кодекса Российской Федерации». Так, представителем работодателя является лицо, которое в соответствии с законом, иными нормативными правовыми актами, учредительными документами юридического лица (организации) либо локальными нормативными актами или в силу заключенного с данным лицом трудового договора наделено полномочиями по найму работников, поскольку именно в этом случае при фактическом допущении работника к работе с ведома или по поручению такого лица возникают трудовые отношения (ст. 16ТК РФ) и на работодателя может быть возложена обязанность оформить трудовой договор с этим работником надлежащим образом.</w:t>
      </w:r>
    </w:p>
    <w:p w:rsidR="005F7906" w:rsidRPr="008C6FD2" w:rsidRDefault="005F7906" w:rsidP="005F7906">
      <w:pPr>
        <w:spacing w:after="0" w:line="360" w:lineRule="auto"/>
        <w:ind w:firstLine="709"/>
        <w:jc w:val="both"/>
        <w:rPr>
          <w:rFonts w:ascii="Times New Roman" w:hAnsi="Times New Roman" w:cs="Times New Roman"/>
          <w:sz w:val="28"/>
          <w:szCs w:val="28"/>
        </w:rPr>
      </w:pPr>
      <w:r w:rsidRPr="008C6FD2">
        <w:rPr>
          <w:rFonts w:ascii="Times New Roman" w:hAnsi="Times New Roman" w:cs="Times New Roman"/>
          <w:sz w:val="28"/>
          <w:szCs w:val="28"/>
        </w:rPr>
        <w:t xml:space="preserve">Соответственно, иные лица, не попадающие в перечисленные категории представителей работодателя, не могут допускать кого-либо к работе. Но порой возникают ситуации, когда работник организации, не обладающий </w:t>
      </w:r>
      <w:r w:rsidRPr="008C6FD2">
        <w:rPr>
          <w:rFonts w:ascii="Times New Roman" w:hAnsi="Times New Roman" w:cs="Times New Roman"/>
          <w:sz w:val="28"/>
          <w:szCs w:val="28"/>
        </w:rPr>
        <w:softHyphen/>
        <w:t>полномочиями по приему на работу, допускает к работе сотрудников.</w:t>
      </w:r>
    </w:p>
    <w:p w:rsidR="005F7906" w:rsidRPr="008C6FD2" w:rsidRDefault="005F7906" w:rsidP="005F790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Например, н</w:t>
      </w:r>
      <w:r w:rsidRPr="008C6FD2">
        <w:rPr>
          <w:rFonts w:ascii="Times New Roman" w:hAnsi="Times New Roman" w:cs="Times New Roman"/>
          <w:sz w:val="28"/>
          <w:szCs w:val="28"/>
        </w:rPr>
        <w:t>ачальник производственного цеха, не согласовав с отделом кадров увеличение штата сотрудников своего подразделения, допустил к работе дополнительных специалистов: выделил им рабочие места, предоставил спецодежду и т.п. Такое может происходить даже не столько по</w:t>
      </w:r>
      <w:r>
        <w:rPr>
          <w:rFonts w:ascii="Times New Roman" w:hAnsi="Times New Roman" w:cs="Times New Roman"/>
          <w:sz w:val="28"/>
          <w:szCs w:val="28"/>
        </w:rPr>
        <w:t xml:space="preserve"> умыслу </w:t>
      </w:r>
      <w:r w:rsidRPr="008C6FD2">
        <w:rPr>
          <w:rFonts w:ascii="Times New Roman" w:hAnsi="Times New Roman" w:cs="Times New Roman"/>
          <w:sz w:val="28"/>
          <w:szCs w:val="28"/>
        </w:rPr>
        <w:t xml:space="preserve">начальника производственного цеха или иного аналогичного работника, сколько из-за недостатка коммуникаций и дисциплины. Так, </w:t>
      </w:r>
      <w:r w:rsidRPr="008C6FD2">
        <w:rPr>
          <w:rFonts w:ascii="Times New Roman" w:hAnsi="Times New Roman" w:cs="Times New Roman"/>
          <w:sz w:val="28"/>
          <w:szCs w:val="28"/>
        </w:rPr>
        <w:lastRenderedPageBreak/>
        <w:t>начальник цеха устно обсудил с кадровиками необходимость найма дополнительных людей в цех и посчитал это достаточным. Кадровик же, обсуждая данный вопрос с директором предприятия, не получила от него согласия, поскольку директор не видел нужды в дополнительных сотрудниках.</w:t>
      </w:r>
    </w:p>
    <w:p w:rsidR="005F7906" w:rsidRPr="008C6FD2" w:rsidRDefault="005F7906" w:rsidP="005F7906">
      <w:pPr>
        <w:spacing w:after="0" w:line="360" w:lineRule="auto"/>
        <w:ind w:firstLine="709"/>
        <w:jc w:val="both"/>
        <w:rPr>
          <w:rFonts w:ascii="Times New Roman" w:hAnsi="Times New Roman" w:cs="Times New Roman"/>
          <w:sz w:val="28"/>
          <w:szCs w:val="28"/>
        </w:rPr>
      </w:pPr>
      <w:r w:rsidRPr="008C6FD2">
        <w:rPr>
          <w:rFonts w:ascii="Times New Roman" w:hAnsi="Times New Roman" w:cs="Times New Roman"/>
          <w:sz w:val="28"/>
          <w:szCs w:val="28"/>
        </w:rPr>
        <w:t xml:space="preserve">Еще более курьезным будет выглядеть случай, когда не начальник цеха, а обычный сотрудник (например, оператор производственной линии), увидев, что кто-то из коллег уволился, пригласит на его место своего друга. После чего кадровик будет удивляться такому «проявлению инициативы» уже не в одиночку, а вместе с начальником цеха, обнаружившего на месте выбывшего работника нового человека, с </w:t>
      </w:r>
      <w:r w:rsidRPr="008C6FD2">
        <w:rPr>
          <w:rFonts w:ascii="Times New Roman" w:hAnsi="Times New Roman" w:cs="Times New Roman"/>
          <w:sz w:val="28"/>
          <w:szCs w:val="28"/>
        </w:rPr>
        <w:softHyphen/>
        <w:t>которым трудовой договор заключать не собирались.</w:t>
      </w:r>
    </w:p>
    <w:p w:rsidR="005F7906" w:rsidRPr="008C6FD2" w:rsidRDefault="005F7906" w:rsidP="005F7906">
      <w:pPr>
        <w:spacing w:after="0" w:line="360" w:lineRule="auto"/>
        <w:ind w:firstLine="709"/>
        <w:jc w:val="both"/>
        <w:rPr>
          <w:rFonts w:ascii="Times New Roman" w:hAnsi="Times New Roman" w:cs="Times New Roman"/>
          <w:sz w:val="28"/>
          <w:szCs w:val="28"/>
        </w:rPr>
      </w:pPr>
      <w:r w:rsidRPr="008C6FD2">
        <w:rPr>
          <w:rFonts w:ascii="Times New Roman" w:hAnsi="Times New Roman" w:cs="Times New Roman"/>
          <w:sz w:val="28"/>
          <w:szCs w:val="28"/>
        </w:rPr>
        <w:t>Может возникнуть и другая ситуация.</w:t>
      </w:r>
      <w:r>
        <w:rPr>
          <w:rFonts w:ascii="Times New Roman" w:hAnsi="Times New Roman" w:cs="Times New Roman"/>
          <w:sz w:val="28"/>
          <w:szCs w:val="28"/>
        </w:rPr>
        <w:t xml:space="preserve"> Например, д</w:t>
      </w:r>
      <w:r w:rsidRPr="008C6FD2">
        <w:rPr>
          <w:rFonts w:ascii="Times New Roman" w:hAnsi="Times New Roman" w:cs="Times New Roman"/>
          <w:sz w:val="28"/>
          <w:szCs w:val="28"/>
        </w:rPr>
        <w:t>иректор компании находится в отпуске или в командировке. В это время заместитель директора, у которого полномочия по приему новых работников отсутствуют, но</w:t>
      </w:r>
      <w:r>
        <w:rPr>
          <w:rFonts w:ascii="Times New Roman" w:hAnsi="Times New Roman" w:cs="Times New Roman"/>
          <w:sz w:val="28"/>
          <w:szCs w:val="28"/>
        </w:rPr>
        <w:t>,</w:t>
      </w:r>
      <w:r w:rsidRPr="008C6FD2">
        <w:rPr>
          <w:rFonts w:ascii="Times New Roman" w:hAnsi="Times New Roman" w:cs="Times New Roman"/>
          <w:sz w:val="28"/>
          <w:szCs w:val="28"/>
        </w:rPr>
        <w:t xml:space="preserve"> исходя из своего статуса</w:t>
      </w:r>
      <w:r>
        <w:rPr>
          <w:rFonts w:ascii="Times New Roman" w:hAnsi="Times New Roman" w:cs="Times New Roman"/>
          <w:sz w:val="28"/>
          <w:szCs w:val="28"/>
        </w:rPr>
        <w:t>,</w:t>
      </w:r>
      <w:r w:rsidRPr="008C6FD2">
        <w:rPr>
          <w:rFonts w:ascii="Times New Roman" w:hAnsi="Times New Roman" w:cs="Times New Roman"/>
          <w:sz w:val="28"/>
          <w:szCs w:val="28"/>
        </w:rPr>
        <w:t xml:space="preserve"> он полагает само собой разумеющимся наличие таких полномочий (да и раньше могла складываться ситуация, когда директор одобрял нанятых заместителем людей), по личным мотивам допускает к работе сотрудника. Директор же впоследствии выражает свой протест и не одобряет кандидатуру нового сотрудника.</w:t>
      </w:r>
    </w:p>
    <w:p w:rsidR="00431AD6" w:rsidRPr="00431AD6" w:rsidRDefault="00431AD6" w:rsidP="00431AD6">
      <w:pPr>
        <w:spacing w:after="0" w:line="360" w:lineRule="auto"/>
        <w:ind w:firstLine="709"/>
        <w:jc w:val="both"/>
        <w:rPr>
          <w:rFonts w:ascii="Times New Roman" w:hAnsi="Times New Roman" w:cs="Times New Roman"/>
          <w:sz w:val="28"/>
          <w:szCs w:val="28"/>
        </w:rPr>
      </w:pPr>
      <w:r w:rsidRPr="00431AD6">
        <w:rPr>
          <w:rFonts w:ascii="Times New Roman" w:hAnsi="Times New Roman" w:cs="Times New Roman"/>
          <w:sz w:val="28"/>
          <w:szCs w:val="28"/>
        </w:rPr>
        <w:t>Законом №421</w:t>
      </w:r>
      <w:r w:rsidRPr="00431AD6">
        <w:rPr>
          <w:rFonts w:ascii="Times New Roman" w:hAnsi="Times New Roman" w:cs="Times New Roman"/>
          <w:sz w:val="28"/>
          <w:szCs w:val="28"/>
        </w:rPr>
        <w:noBreakHyphen/>
        <w:t>ФЗ внесены некоторые изменения и в порядок привлечения к административной ответственности. В частности увеличен срок давности.Если раньше срок давности привлечения к ответственности за нарушения трудового законодательства составлял два месяца, то теперь он составляет один год</w:t>
      </w:r>
      <w:r>
        <w:rPr>
          <w:rStyle w:val="af"/>
          <w:rFonts w:ascii="Times New Roman" w:hAnsi="Times New Roman" w:cs="Times New Roman"/>
          <w:sz w:val="28"/>
          <w:szCs w:val="28"/>
        </w:rPr>
        <w:footnoteReference w:id="54"/>
      </w:r>
      <w:r w:rsidRPr="00431AD6">
        <w:rPr>
          <w:rFonts w:ascii="Times New Roman" w:hAnsi="Times New Roman" w:cs="Times New Roman"/>
          <w:sz w:val="28"/>
          <w:szCs w:val="28"/>
        </w:rPr>
        <w:t>.</w:t>
      </w:r>
    </w:p>
    <w:p w:rsidR="004F7651" w:rsidRPr="008C6FD2" w:rsidRDefault="004F7651" w:rsidP="004F7651">
      <w:pPr>
        <w:spacing w:after="0" w:line="360" w:lineRule="auto"/>
        <w:ind w:firstLine="709"/>
        <w:jc w:val="both"/>
        <w:rPr>
          <w:rFonts w:ascii="Times New Roman" w:hAnsi="Times New Roman" w:cs="Times New Roman"/>
          <w:sz w:val="28"/>
          <w:szCs w:val="28"/>
        </w:rPr>
      </w:pPr>
      <w:r w:rsidRPr="008C6FD2">
        <w:rPr>
          <w:rFonts w:ascii="Times New Roman" w:hAnsi="Times New Roman" w:cs="Times New Roman"/>
          <w:sz w:val="28"/>
          <w:szCs w:val="28"/>
        </w:rPr>
        <w:t xml:space="preserve">Таким образом, в вышеописанных ситуациях к административной ответственности могут быть привлечены начальник цеха, заместитель директора и оператор производственной линии. Вопрос в том, кто из них будет привлечен как гражданин, а кто – как должностное лицо. В контексте </w:t>
      </w:r>
      <w:r w:rsidRPr="008C6FD2">
        <w:rPr>
          <w:rFonts w:ascii="Times New Roman" w:hAnsi="Times New Roman" w:cs="Times New Roman"/>
          <w:sz w:val="28"/>
          <w:szCs w:val="28"/>
        </w:rPr>
        <w:lastRenderedPageBreak/>
        <w:t>КоАП РФ (примечание к ст. 2.4) должностным лицом является работник организации, выполняющий организационно-распорядительные или административно-хозяйственные функции. Исходя из чего</w:t>
      </w:r>
      <w:r>
        <w:rPr>
          <w:rFonts w:ascii="Times New Roman" w:hAnsi="Times New Roman" w:cs="Times New Roman"/>
          <w:sz w:val="28"/>
          <w:szCs w:val="28"/>
        </w:rPr>
        <w:t>,</w:t>
      </w:r>
      <w:r w:rsidRPr="008C6FD2">
        <w:rPr>
          <w:rFonts w:ascii="Times New Roman" w:hAnsi="Times New Roman" w:cs="Times New Roman"/>
          <w:sz w:val="28"/>
          <w:szCs w:val="28"/>
        </w:rPr>
        <w:t xml:space="preserve"> делаем вывод, что начальник цеха и заместитель директора будут оштрафованы как должностные лица, а оператор производственной линии – как гражданин.</w:t>
      </w:r>
    </w:p>
    <w:p w:rsidR="0033147F" w:rsidRPr="008C6FD2" w:rsidRDefault="0033147F" w:rsidP="0033147F">
      <w:pPr>
        <w:spacing w:after="0" w:line="360" w:lineRule="auto"/>
        <w:ind w:firstLine="709"/>
        <w:jc w:val="both"/>
        <w:rPr>
          <w:rFonts w:ascii="Times New Roman" w:hAnsi="Times New Roman" w:cs="Times New Roman"/>
          <w:sz w:val="28"/>
          <w:szCs w:val="28"/>
        </w:rPr>
      </w:pPr>
      <w:r w:rsidRPr="008C6FD2">
        <w:rPr>
          <w:rFonts w:ascii="Times New Roman" w:hAnsi="Times New Roman" w:cs="Times New Roman"/>
          <w:sz w:val="28"/>
          <w:szCs w:val="28"/>
        </w:rPr>
        <w:t>Возникает вопрос и о том, как может быть обнаружено нарушение. По логике норма защищает права работодателя от действий неуполномоченных лиц принимать новый персонал. Но выявить данное нарушение и привлечь к ответственности должностное лицо либо гражданина может государственная трудовая инспекция (ГИТ). Соответственно, работодателю придется сообщить туда об этом нарушении. Сложно представить такую ситуацию, поскольку вряд ли кадровику, юристу или директору предприятия захочется лишний раз привлекать внимание контролирующих органов. К тому же сама ситуация свидетельствует о недостатке контроля за процессами в организации, и вряд ли стоит это демонстрировать трудовой инспекции, которая может обнаружить и другие нарушения. Для этого в помощь работодателю дана ст. 67.1 ТК РФ, в соответствии с которой провинившегося сотрудника, осуществившего фактический допуск к работе, можно привлечь к дисциплинарной и материальной ответственности.</w:t>
      </w:r>
    </w:p>
    <w:p w:rsidR="0033147F" w:rsidRPr="008C6FD2" w:rsidRDefault="0033147F" w:rsidP="0033147F">
      <w:pPr>
        <w:spacing w:after="0" w:line="360" w:lineRule="auto"/>
        <w:ind w:firstLine="709"/>
        <w:jc w:val="both"/>
        <w:rPr>
          <w:rFonts w:ascii="Times New Roman" w:hAnsi="Times New Roman" w:cs="Times New Roman"/>
          <w:sz w:val="28"/>
          <w:szCs w:val="28"/>
        </w:rPr>
      </w:pPr>
      <w:r w:rsidRPr="008C6FD2">
        <w:rPr>
          <w:rFonts w:ascii="Times New Roman" w:hAnsi="Times New Roman" w:cs="Times New Roman"/>
          <w:sz w:val="28"/>
          <w:szCs w:val="28"/>
        </w:rPr>
        <w:t>Более вероятна ситуация, когда сотрудник, допущенный к работе неуполномоченным лицом и встретивший затем отказ работодателя признать трудовые отношения, обратится с жалобой в ГИТ. Вот тут уже проверки инспекции не избежать. В данном случае задача работодателя – доказать, что у лиц, допустивших несостоявшегося сотрудника к работе, не было на это полномочий.</w:t>
      </w:r>
    </w:p>
    <w:p w:rsidR="00431AD6" w:rsidRPr="00431AD6" w:rsidRDefault="00431AD6" w:rsidP="00431AD6">
      <w:pPr>
        <w:spacing w:after="0" w:line="360" w:lineRule="auto"/>
        <w:ind w:firstLine="709"/>
        <w:jc w:val="both"/>
        <w:rPr>
          <w:rFonts w:ascii="Times New Roman" w:hAnsi="Times New Roman" w:cs="Times New Roman"/>
          <w:sz w:val="28"/>
          <w:szCs w:val="28"/>
        </w:rPr>
      </w:pPr>
      <w:r w:rsidRPr="00431AD6">
        <w:rPr>
          <w:rFonts w:ascii="Times New Roman" w:hAnsi="Times New Roman" w:cs="Times New Roman"/>
          <w:sz w:val="28"/>
          <w:szCs w:val="28"/>
        </w:rPr>
        <w:t>Кроме этого, ст. 19.5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 КоАП РФ была дополнена ч. 23, согласно которой невыполнение в установленный</w:t>
      </w:r>
      <w:r>
        <w:rPr>
          <w:rFonts w:ascii="Times New Roman" w:hAnsi="Times New Roman" w:cs="Times New Roman"/>
          <w:sz w:val="28"/>
          <w:szCs w:val="28"/>
        </w:rPr>
        <w:t xml:space="preserve"> срок или ненадлежащее выполнение законного </w:t>
      </w:r>
      <w:r>
        <w:rPr>
          <w:rFonts w:ascii="Times New Roman" w:hAnsi="Times New Roman" w:cs="Times New Roman"/>
          <w:sz w:val="28"/>
          <w:szCs w:val="28"/>
        </w:rPr>
        <w:lastRenderedPageBreak/>
        <w:t xml:space="preserve">предписания должностного лица федерального органа исполнительной власти, осуществляющего федеральный государственный надзор за соблюдением </w:t>
      </w:r>
      <w:r w:rsidRPr="00431AD6">
        <w:rPr>
          <w:rFonts w:ascii="Times New Roman" w:hAnsi="Times New Roman" w:cs="Times New Roman"/>
          <w:sz w:val="28"/>
          <w:szCs w:val="28"/>
        </w:rPr>
        <w:t>трудового законодательства и иных актов, содержащих нормы трудового права, влечет наложение административного штрафа на должностных</w:t>
      </w:r>
      <w:r>
        <w:rPr>
          <w:rFonts w:ascii="Times New Roman" w:hAnsi="Times New Roman" w:cs="Times New Roman"/>
          <w:sz w:val="28"/>
          <w:szCs w:val="28"/>
        </w:rPr>
        <w:t xml:space="preserve"> лиц в размере от 30 000 до 50 000 руб. или </w:t>
      </w:r>
      <w:r w:rsidRPr="00431AD6">
        <w:rPr>
          <w:rFonts w:ascii="Times New Roman" w:hAnsi="Times New Roman" w:cs="Times New Roman"/>
          <w:sz w:val="28"/>
          <w:szCs w:val="28"/>
        </w:rPr>
        <w:t>дисквалификацию на срок от одного года до трех лет; на юридических лиц – от 100 000 до 200 000 руб. </w:t>
      </w:r>
    </w:p>
    <w:p w:rsidR="00431AD6" w:rsidRPr="00431AD6" w:rsidRDefault="0082763B" w:rsidP="00431AD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431AD6" w:rsidRPr="00431AD6">
        <w:rPr>
          <w:rFonts w:ascii="Times New Roman" w:hAnsi="Times New Roman" w:cs="Times New Roman"/>
          <w:sz w:val="28"/>
          <w:szCs w:val="28"/>
        </w:rPr>
        <w:t>силу абз. 6 ч. 1 ст. 357 ТК РФ государственные инспекторы труда при осуществлении надзора за соблюдением трудового законодательства имеют право предъявлять работодателям и их представителям обязательные для исполнения предписания об устранении нарушений трудового законодательства, о восстановлении нарушенных прав работников, о привлечении виновных в указанных нарушенияхк дисциплинарной ответственности или об отстранении их от должности в установленном порядке.</w:t>
      </w:r>
    </w:p>
    <w:p w:rsidR="00431AD6" w:rsidRDefault="00431AD6" w:rsidP="00431AD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431AD6">
        <w:rPr>
          <w:rFonts w:ascii="Times New Roman" w:hAnsi="Times New Roman" w:cs="Times New Roman"/>
          <w:sz w:val="28"/>
          <w:szCs w:val="28"/>
        </w:rPr>
        <w:t>огласно п. 1 ч. 1 ст. 17 Федерального закона №</w:t>
      </w:r>
      <w:r>
        <w:rPr>
          <w:rFonts w:ascii="Times New Roman" w:hAnsi="Times New Roman" w:cs="Times New Roman"/>
          <w:sz w:val="28"/>
          <w:szCs w:val="28"/>
        </w:rPr>
        <w:t>294</w:t>
      </w:r>
      <w:r>
        <w:rPr>
          <w:rFonts w:ascii="Times New Roman" w:hAnsi="Times New Roman" w:cs="Times New Roman"/>
          <w:sz w:val="28"/>
          <w:szCs w:val="28"/>
        </w:rPr>
        <w:noBreakHyphen/>
        <w:t xml:space="preserve">ФЗ </w:t>
      </w:r>
      <w:r w:rsidRPr="00431AD6">
        <w:rPr>
          <w:rFonts w:ascii="Times New Roman" w:hAnsi="Times New Roman" w:cs="Times New Roman"/>
          <w:sz w:val="28"/>
          <w:szCs w:val="28"/>
        </w:rPr>
        <w:t>в случае выявления при проверке нарушений юридическим лицом обязательных требований должностные лица органа государственного (муниципального) контроля (надзора) в пределах своих полномочи</w:t>
      </w:r>
      <w:r>
        <w:rPr>
          <w:rFonts w:ascii="Times New Roman" w:hAnsi="Times New Roman" w:cs="Times New Roman"/>
          <w:sz w:val="28"/>
          <w:szCs w:val="28"/>
        </w:rPr>
        <w:t xml:space="preserve">й </w:t>
      </w:r>
      <w:r w:rsidRPr="00431AD6">
        <w:rPr>
          <w:rFonts w:ascii="Times New Roman" w:hAnsi="Times New Roman" w:cs="Times New Roman"/>
          <w:sz w:val="28"/>
          <w:szCs w:val="28"/>
        </w:rPr>
        <w:t>обязаны выдать юридическому лицу предписание об устранении выявленных нарушений с указанием сроков их устранения</w:t>
      </w:r>
      <w:r>
        <w:rPr>
          <w:rStyle w:val="af"/>
          <w:rFonts w:ascii="Times New Roman" w:hAnsi="Times New Roman" w:cs="Times New Roman"/>
          <w:sz w:val="28"/>
          <w:szCs w:val="28"/>
        </w:rPr>
        <w:footnoteReference w:id="55"/>
      </w:r>
      <w:r w:rsidRPr="00431AD6">
        <w:rPr>
          <w:rFonts w:ascii="Times New Roman" w:hAnsi="Times New Roman" w:cs="Times New Roman"/>
          <w:sz w:val="28"/>
          <w:szCs w:val="28"/>
        </w:rPr>
        <w:t>.Если работодатель не согласен с предписанием, он может его обжаловать в суд в течение десяти дней со дня получения.</w:t>
      </w:r>
    </w:p>
    <w:p w:rsidR="008C6FD2" w:rsidRPr="008C6FD2" w:rsidRDefault="000B5790" w:rsidP="008C6FD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8C6FD2" w:rsidRPr="008C6FD2">
        <w:rPr>
          <w:rFonts w:ascii="Times New Roman" w:hAnsi="Times New Roman" w:cs="Times New Roman"/>
          <w:sz w:val="28"/>
          <w:szCs w:val="28"/>
        </w:rPr>
        <w:t>з вышесказанного можно сделать вывод, что установлена дифференциация нарушений норм трудового права, а также усилена ответственность работодателя и сотрудников, ответственных за работу с персоналом.</w:t>
      </w:r>
      <w:r w:rsidR="004D18E1" w:rsidRPr="00D47556">
        <w:rPr>
          <w:rFonts w:ascii="Times New Roman" w:hAnsi="Times New Roman" w:cs="Times New Roman"/>
          <w:sz w:val="28"/>
          <w:szCs w:val="28"/>
        </w:rPr>
        <w:t xml:space="preserve">Что касается размеров ответственности, она не очень разнообразна: </w:t>
      </w:r>
      <w:r w:rsidR="004D18E1">
        <w:rPr>
          <w:rFonts w:ascii="Times New Roman" w:hAnsi="Times New Roman" w:cs="Times New Roman"/>
          <w:sz w:val="28"/>
          <w:szCs w:val="28"/>
        </w:rPr>
        <w:t xml:space="preserve">на </w:t>
      </w:r>
      <w:r w:rsidR="004D18E1" w:rsidRPr="00D47556">
        <w:rPr>
          <w:rFonts w:ascii="Times New Roman" w:hAnsi="Times New Roman" w:cs="Times New Roman"/>
          <w:sz w:val="28"/>
          <w:szCs w:val="28"/>
        </w:rPr>
        <w:t>индивидуальны</w:t>
      </w:r>
      <w:r w:rsidR="004D18E1">
        <w:rPr>
          <w:rFonts w:ascii="Times New Roman" w:hAnsi="Times New Roman" w:cs="Times New Roman"/>
          <w:sz w:val="28"/>
          <w:szCs w:val="28"/>
        </w:rPr>
        <w:t>х</w:t>
      </w:r>
      <w:r w:rsidR="004D18E1" w:rsidRPr="00D47556">
        <w:rPr>
          <w:rFonts w:ascii="Times New Roman" w:hAnsi="Times New Roman" w:cs="Times New Roman"/>
          <w:sz w:val="28"/>
          <w:szCs w:val="28"/>
        </w:rPr>
        <w:t xml:space="preserve"> предпринимател</w:t>
      </w:r>
      <w:r w:rsidR="004D18E1">
        <w:rPr>
          <w:rFonts w:ascii="Times New Roman" w:hAnsi="Times New Roman" w:cs="Times New Roman"/>
          <w:sz w:val="28"/>
          <w:szCs w:val="28"/>
        </w:rPr>
        <w:t xml:space="preserve">ей налагается штраф </w:t>
      </w:r>
      <w:r w:rsidR="004D18E1" w:rsidRPr="00D47556">
        <w:rPr>
          <w:rFonts w:ascii="Times New Roman" w:hAnsi="Times New Roman" w:cs="Times New Roman"/>
          <w:sz w:val="28"/>
          <w:szCs w:val="28"/>
        </w:rPr>
        <w:t xml:space="preserve">1-40 </w:t>
      </w:r>
      <w:r w:rsidR="004D18E1" w:rsidRPr="00D47556">
        <w:rPr>
          <w:rFonts w:ascii="Times New Roman" w:hAnsi="Times New Roman" w:cs="Times New Roman"/>
          <w:sz w:val="28"/>
          <w:szCs w:val="28"/>
        </w:rPr>
        <w:lastRenderedPageBreak/>
        <w:t xml:space="preserve">тыс. руб. (ранее </w:t>
      </w:r>
      <w:r w:rsidR="004D18E1">
        <w:rPr>
          <w:rFonts w:ascii="Times New Roman" w:hAnsi="Times New Roman" w:cs="Times New Roman"/>
          <w:sz w:val="28"/>
          <w:szCs w:val="28"/>
        </w:rPr>
        <w:t xml:space="preserve">максимальная сумма составляла </w:t>
      </w:r>
      <w:r w:rsidR="004D18E1" w:rsidRPr="00D47556">
        <w:rPr>
          <w:rFonts w:ascii="Times New Roman" w:hAnsi="Times New Roman" w:cs="Times New Roman"/>
          <w:sz w:val="28"/>
          <w:szCs w:val="28"/>
        </w:rPr>
        <w:t>5 тыс. руб.), а юридически</w:t>
      </w:r>
      <w:r w:rsidR="004D18E1">
        <w:rPr>
          <w:rFonts w:ascii="Times New Roman" w:hAnsi="Times New Roman" w:cs="Times New Roman"/>
          <w:sz w:val="28"/>
          <w:szCs w:val="28"/>
        </w:rPr>
        <w:t xml:space="preserve">х </w:t>
      </w:r>
      <w:r w:rsidR="004D18E1" w:rsidRPr="00D47556">
        <w:rPr>
          <w:rFonts w:ascii="Times New Roman" w:hAnsi="Times New Roman" w:cs="Times New Roman"/>
          <w:sz w:val="28"/>
          <w:szCs w:val="28"/>
        </w:rPr>
        <w:t>лиц</w:t>
      </w:r>
      <w:r w:rsidR="004D18E1">
        <w:rPr>
          <w:rFonts w:ascii="Times New Roman" w:hAnsi="Times New Roman" w:cs="Times New Roman"/>
          <w:sz w:val="28"/>
          <w:szCs w:val="28"/>
        </w:rPr>
        <w:t xml:space="preserve"> - </w:t>
      </w:r>
      <w:r w:rsidR="004D18E1" w:rsidRPr="00D47556">
        <w:rPr>
          <w:rFonts w:ascii="Times New Roman" w:hAnsi="Times New Roman" w:cs="Times New Roman"/>
          <w:sz w:val="28"/>
          <w:szCs w:val="28"/>
        </w:rPr>
        <w:t>30-200 тыс. руб. (ранее - 50 тыс. руб.). А за повторяющееся нарушение возможна даже дисквалификация виновника-должностного лица на срок от года до трех.</w:t>
      </w:r>
      <w:r w:rsidR="008C6FD2" w:rsidRPr="008C6FD2">
        <w:rPr>
          <w:rFonts w:ascii="Times New Roman" w:hAnsi="Times New Roman" w:cs="Times New Roman"/>
          <w:sz w:val="28"/>
          <w:szCs w:val="28"/>
        </w:rPr>
        <w:t>В связи с этим следует провести разъяснительную работу с руководителями подразделений о недопустимости своевольного допуска к работе новых сотрудников (возможно, приняв для этого локальный нормативный акт, регулирующий вопросы приема на работу в конкретную компанию), отрегулировать процессы приема новых сотрудников, чтобы не создавались условия для правонарушения по ч. 2 ст. 5.27 КоАП РФ.</w:t>
      </w:r>
    </w:p>
    <w:p w:rsidR="005F7906" w:rsidRPr="000B5790" w:rsidRDefault="005F7906" w:rsidP="000B5790">
      <w:pPr>
        <w:spacing w:after="0" w:line="360" w:lineRule="auto"/>
        <w:ind w:firstLine="709"/>
        <w:jc w:val="both"/>
        <w:rPr>
          <w:rFonts w:ascii="Times New Roman" w:hAnsi="Times New Roman" w:cs="Times New Roman"/>
          <w:sz w:val="28"/>
          <w:szCs w:val="28"/>
        </w:rPr>
      </w:pPr>
    </w:p>
    <w:p w:rsidR="008C6FD2" w:rsidRDefault="008C6FD2" w:rsidP="008C6FD2">
      <w:pPr>
        <w:pStyle w:val="a8"/>
        <w:spacing w:before="0" w:beforeAutospacing="0" w:after="168" w:afterAutospacing="0" w:line="326" w:lineRule="atLeast"/>
        <w:ind w:firstLine="360"/>
        <w:rPr>
          <w:rFonts w:ascii="Tahoma" w:hAnsi="Tahoma" w:cs="Tahoma"/>
          <w:color w:val="000000"/>
          <w:sz w:val="22"/>
          <w:szCs w:val="22"/>
        </w:rPr>
      </w:pPr>
    </w:p>
    <w:p w:rsidR="002A1C79" w:rsidRDefault="002A1C79" w:rsidP="00503CEB">
      <w:pPr>
        <w:spacing w:after="0" w:line="360" w:lineRule="auto"/>
        <w:ind w:firstLine="709"/>
        <w:jc w:val="both"/>
        <w:rPr>
          <w:rFonts w:ascii="Tahoma" w:hAnsi="Tahoma" w:cs="Tahoma"/>
          <w:color w:val="B50937"/>
          <w:shd w:val="clear" w:color="auto" w:fill="FFFFFF"/>
        </w:rPr>
      </w:pPr>
    </w:p>
    <w:p w:rsidR="00503CEB" w:rsidRPr="00715EFD" w:rsidRDefault="00503CEB" w:rsidP="00503CEB">
      <w:pPr>
        <w:spacing w:after="0" w:line="360" w:lineRule="auto"/>
        <w:ind w:firstLine="709"/>
        <w:jc w:val="both"/>
        <w:rPr>
          <w:b/>
          <w:caps/>
        </w:rPr>
      </w:pPr>
      <w:r w:rsidRPr="00715EFD">
        <w:rPr>
          <w:b/>
          <w:caps/>
        </w:rPr>
        <w:br w:type="page"/>
      </w:r>
    </w:p>
    <w:p w:rsidR="009D1036" w:rsidRDefault="009D1036" w:rsidP="000A37BA">
      <w:pPr>
        <w:spacing w:after="0" w:line="360" w:lineRule="auto"/>
        <w:ind w:firstLine="709"/>
        <w:jc w:val="center"/>
        <w:rPr>
          <w:rFonts w:ascii="Times New Roman" w:hAnsi="Times New Roman" w:cs="Times New Roman"/>
          <w:caps/>
          <w:sz w:val="28"/>
          <w:szCs w:val="28"/>
        </w:rPr>
      </w:pPr>
      <w:r>
        <w:rPr>
          <w:rFonts w:ascii="Times New Roman" w:hAnsi="Times New Roman" w:cs="Times New Roman"/>
          <w:caps/>
          <w:sz w:val="28"/>
          <w:szCs w:val="28"/>
        </w:rPr>
        <w:lastRenderedPageBreak/>
        <w:t>заключение</w:t>
      </w:r>
    </w:p>
    <w:p w:rsidR="009D1036" w:rsidRPr="00487F6D" w:rsidRDefault="009D1036" w:rsidP="00487F6D">
      <w:pPr>
        <w:spacing w:after="0" w:line="360" w:lineRule="auto"/>
        <w:ind w:firstLine="709"/>
        <w:jc w:val="both"/>
        <w:rPr>
          <w:rFonts w:ascii="Times New Roman" w:hAnsi="Times New Roman" w:cs="Times New Roman"/>
          <w:sz w:val="28"/>
          <w:szCs w:val="28"/>
        </w:rPr>
      </w:pPr>
    </w:p>
    <w:p w:rsidR="009D1036" w:rsidRPr="00487F6D" w:rsidRDefault="001D3B76" w:rsidP="00487F6D">
      <w:pPr>
        <w:spacing w:after="0" w:line="360" w:lineRule="auto"/>
        <w:ind w:firstLine="709"/>
        <w:jc w:val="both"/>
        <w:rPr>
          <w:rFonts w:ascii="Times New Roman" w:hAnsi="Times New Roman" w:cs="Times New Roman"/>
          <w:sz w:val="28"/>
          <w:szCs w:val="28"/>
        </w:rPr>
      </w:pPr>
      <w:r w:rsidRPr="00487F6D">
        <w:rPr>
          <w:rFonts w:ascii="Times New Roman" w:hAnsi="Times New Roman" w:cs="Times New Roman"/>
          <w:sz w:val="28"/>
          <w:szCs w:val="28"/>
        </w:rPr>
        <w:t>Заработная плата является институтом, всесторонне охраняемым государством с помощью установления законодательным путем различных гарантий по оплате труда работников. В число таких гарантий входят установление минимального размера оплаты труда (ст.ст. 133 и 134 ТК РФ), ограничение оплаты труда в неденежной форме (ст. 131 ТК РФ); государство гарантирует принятие мер, обеспечивающих повышение уровня реального содержания заработной платы (ст. 134 ТК РФ); устанавливает ограничение перечня оснований и размеров удержаний из заработной платы (ст. 137, 138 ТК РФ); гарантирует обеспечение получения работником заработной платы в случае прекращения деятельности работодателя и его неплатежеспособности (ст. 2, 134 Федерального закона от 26 октября 2002 г. №127-ФЗ «О несостоятельности (банкротстве)») и иные гарантии, полный перечень которых приведен в ст. 130 ТК РФ.</w:t>
      </w:r>
    </w:p>
    <w:p w:rsidR="00487F6D" w:rsidRPr="00487F6D" w:rsidRDefault="00487F6D" w:rsidP="00487F6D">
      <w:pPr>
        <w:spacing w:after="0" w:line="360" w:lineRule="auto"/>
        <w:ind w:firstLine="709"/>
        <w:jc w:val="both"/>
        <w:rPr>
          <w:rFonts w:ascii="Times New Roman" w:hAnsi="Times New Roman" w:cs="Times New Roman"/>
          <w:sz w:val="28"/>
          <w:szCs w:val="28"/>
        </w:rPr>
      </w:pPr>
      <w:r w:rsidRPr="00487F6D">
        <w:rPr>
          <w:rFonts w:ascii="Times New Roman" w:hAnsi="Times New Roman" w:cs="Times New Roman"/>
          <w:sz w:val="28"/>
          <w:szCs w:val="28"/>
        </w:rPr>
        <w:t>К базовым параметрам заработной платы следует отнести: величину и структуру минимального размера оплаты труда (МРОТ) и прожиточного минимума (ПМ), их соотношение между собой, со средней заработной платой в экономике; порядок и периодичность индексации заработной платы; необлагаемый минимум заработной платы. </w:t>
      </w:r>
    </w:p>
    <w:p w:rsidR="00487F6D" w:rsidRPr="00487F6D" w:rsidRDefault="00487F6D" w:rsidP="00487F6D">
      <w:pPr>
        <w:spacing w:after="0" w:line="360" w:lineRule="auto"/>
        <w:ind w:firstLine="709"/>
        <w:jc w:val="both"/>
        <w:rPr>
          <w:rFonts w:ascii="Times New Roman" w:hAnsi="Times New Roman" w:cs="Times New Roman"/>
          <w:sz w:val="28"/>
          <w:szCs w:val="28"/>
        </w:rPr>
      </w:pPr>
      <w:r w:rsidRPr="00487F6D">
        <w:rPr>
          <w:rFonts w:ascii="Times New Roman" w:hAnsi="Times New Roman" w:cs="Times New Roman"/>
          <w:sz w:val="28"/>
          <w:szCs w:val="28"/>
        </w:rPr>
        <w:t xml:space="preserve">По общим правилам величину МРОТ не принято разграничивать в соответствии со сферами деятельности, несмотря на то, что такое положение вещей законом не запрещено. Но в силу того, что данная величина значительно ниже установленного значения прожиточного минимума для трудового населения, в некоторых регионах местные власти нашли выход из сложившегося положения, тем самым увеличив уровень жизни граждан для своего региона. </w:t>
      </w:r>
    </w:p>
    <w:p w:rsidR="00487F6D" w:rsidRPr="00487F6D" w:rsidRDefault="00487F6D" w:rsidP="00487F6D">
      <w:pPr>
        <w:spacing w:after="0" w:line="360" w:lineRule="auto"/>
        <w:ind w:firstLine="709"/>
        <w:jc w:val="both"/>
        <w:rPr>
          <w:rFonts w:ascii="Times New Roman" w:hAnsi="Times New Roman" w:cs="Times New Roman"/>
          <w:sz w:val="28"/>
          <w:szCs w:val="28"/>
        </w:rPr>
      </w:pPr>
      <w:r w:rsidRPr="00487F6D">
        <w:rPr>
          <w:rFonts w:ascii="Times New Roman" w:hAnsi="Times New Roman" w:cs="Times New Roman"/>
          <w:sz w:val="28"/>
          <w:szCs w:val="28"/>
        </w:rPr>
        <w:t xml:space="preserve">Трудовой кодекс устанавливает, что повышение уровня реального содержания заработной платы включает индексацию заработной платы в связи с ростом потребительских цен на товары и услуги, поскольку их рост </w:t>
      </w:r>
      <w:r w:rsidRPr="00487F6D">
        <w:rPr>
          <w:rFonts w:ascii="Times New Roman" w:hAnsi="Times New Roman" w:cs="Times New Roman"/>
          <w:sz w:val="28"/>
          <w:szCs w:val="28"/>
        </w:rPr>
        <w:lastRenderedPageBreak/>
        <w:t xml:space="preserve">влечет повышение стоимости жизни и, соответственно, частично обесценивает заработную плату, которую необходимо корректировать с учетом увеличивающегося прожиточного минимума.Индексация представляет собой установленный государством механизм увеличения денежных доходов и сбережений граждан в связи с ростом потребительских цен. </w:t>
      </w:r>
    </w:p>
    <w:p w:rsidR="00487F6D" w:rsidRPr="00487F6D" w:rsidRDefault="00487F6D" w:rsidP="00487F6D">
      <w:pPr>
        <w:spacing w:after="0" w:line="360" w:lineRule="auto"/>
        <w:ind w:firstLine="709"/>
        <w:jc w:val="both"/>
        <w:rPr>
          <w:rFonts w:ascii="Times New Roman" w:hAnsi="Times New Roman" w:cs="Times New Roman"/>
          <w:sz w:val="28"/>
          <w:szCs w:val="28"/>
        </w:rPr>
      </w:pPr>
      <w:r w:rsidRPr="00487F6D">
        <w:rPr>
          <w:rFonts w:ascii="Times New Roman" w:hAnsi="Times New Roman" w:cs="Times New Roman"/>
          <w:sz w:val="28"/>
          <w:szCs w:val="28"/>
        </w:rPr>
        <w:t>Судебная практика по делам о взыскании не выплаченной своевременно заработной платы исходит из того, что в случае удовлетворения иска применяется индекс роста МРОТ, если за период задержки выплаты заработной платы МРОТ повышался в централизованном порядке. В случаях, когда за этот период МРОТ в централизованном порядке не изменялся, суды применяют индекс роста потребительских цен.</w:t>
      </w:r>
    </w:p>
    <w:p w:rsidR="00487F6D" w:rsidRPr="00487F6D" w:rsidRDefault="00487F6D" w:rsidP="00487F6D">
      <w:pPr>
        <w:spacing w:after="0" w:line="360" w:lineRule="auto"/>
        <w:ind w:firstLine="709"/>
        <w:jc w:val="both"/>
        <w:rPr>
          <w:rFonts w:ascii="Times New Roman" w:hAnsi="Times New Roman" w:cs="Times New Roman"/>
          <w:sz w:val="28"/>
          <w:szCs w:val="28"/>
        </w:rPr>
      </w:pPr>
      <w:r w:rsidRPr="00487F6D">
        <w:rPr>
          <w:rFonts w:ascii="Times New Roman" w:hAnsi="Times New Roman" w:cs="Times New Roman"/>
          <w:sz w:val="28"/>
          <w:szCs w:val="28"/>
        </w:rPr>
        <w:t xml:space="preserve">Перечень оснований для удержаний из заработной платы сотрудника по инициативе работодателя является закрытым, то есть работодатель не вправе самостоятельно устанавливать дополнительные основания. Так, удержание различных штрафов (за опоздание, за курение и т.п.) из зарплаты работников является незаконным. И даже закрепление таких штрафов в трудовых договорах и локальных нормативных актах не делает их законными. Максимум что работодатель может применить в такой ситуации - меры дисциплинарной ответственности, например, замечание, выговор или увольнение по соответствующим основаниям. Однако штраф не относится к мерам дисциплинарной ответственности, соответственно, основания для его удержания из заработной платы сотрудника отсутствуют. Более того, производя незаконные удержания, работодатель сам может быть оштрафован за нарушение законодательства о труде </w:t>
      </w:r>
    </w:p>
    <w:p w:rsidR="00487F6D" w:rsidRPr="00487F6D" w:rsidRDefault="00487F6D" w:rsidP="00487F6D">
      <w:pPr>
        <w:spacing w:after="0" w:line="360" w:lineRule="auto"/>
        <w:ind w:firstLine="709"/>
        <w:jc w:val="both"/>
        <w:rPr>
          <w:rFonts w:ascii="Times New Roman" w:hAnsi="Times New Roman" w:cs="Times New Roman"/>
          <w:sz w:val="28"/>
          <w:szCs w:val="28"/>
        </w:rPr>
      </w:pPr>
      <w:r w:rsidRPr="00487F6D">
        <w:rPr>
          <w:rFonts w:ascii="Times New Roman" w:hAnsi="Times New Roman" w:cs="Times New Roman"/>
          <w:sz w:val="28"/>
          <w:szCs w:val="28"/>
        </w:rPr>
        <w:t xml:space="preserve">С 1 января 2015 года меняются нормы КоАП РФ, касающиеся ответственности за нарушения норм трудового права. Вводится дифференциация нарушений, а также ужесточается ответственность работодателя и сотрудников, ответственных за работу с персоналом. Федеральный закон от 28.12.2013 №421-ФЗ «О внесении изменений в </w:t>
      </w:r>
      <w:r w:rsidRPr="00487F6D">
        <w:rPr>
          <w:rFonts w:ascii="Times New Roman" w:hAnsi="Times New Roman" w:cs="Times New Roman"/>
          <w:sz w:val="28"/>
          <w:szCs w:val="28"/>
        </w:rPr>
        <w:lastRenderedPageBreak/>
        <w:t xml:space="preserve">отдельные законодательные акты Российской Федерации в связи с принятием Федерального закона «О специальной оценке условий труда» вносит существенные изменения в ст. 5.27  Кодекса РФ об административных правонарушениях, которая касается ответственности за </w:t>
      </w:r>
      <w:r w:rsidRPr="00487F6D">
        <w:rPr>
          <w:rFonts w:ascii="Times New Roman" w:hAnsi="Times New Roman" w:cs="Times New Roman"/>
          <w:sz w:val="28"/>
          <w:szCs w:val="28"/>
        </w:rPr>
        <w:softHyphen/>
        <w:t>нарушения норм трудового законодательства.</w:t>
      </w:r>
    </w:p>
    <w:p w:rsidR="00487F6D" w:rsidRPr="00487F6D" w:rsidRDefault="00487F6D" w:rsidP="00487F6D">
      <w:pPr>
        <w:spacing w:after="0" w:line="360" w:lineRule="auto"/>
        <w:ind w:firstLine="709"/>
        <w:jc w:val="both"/>
        <w:rPr>
          <w:rFonts w:ascii="Times New Roman" w:hAnsi="Times New Roman" w:cs="Times New Roman"/>
          <w:sz w:val="28"/>
          <w:szCs w:val="28"/>
        </w:rPr>
      </w:pPr>
      <w:r w:rsidRPr="00487F6D">
        <w:rPr>
          <w:rFonts w:ascii="Times New Roman" w:hAnsi="Times New Roman" w:cs="Times New Roman"/>
          <w:sz w:val="28"/>
          <w:szCs w:val="28"/>
        </w:rPr>
        <w:t>В связи с этим следует провести разъяснительную работу с руководителями подразделений о недопустимости своевольного допуска к работе новых сотрудников (возможно, приняв для этого локальный нормативный акт, регулирующий вопросы приема на работу в конкретную компанию), отрегулировать процессы приема новых сотрудников, чтобы не создавались условия для правонарушения по ч. 2 ст. 5.27 КоАП РФ.</w:t>
      </w:r>
    </w:p>
    <w:p w:rsidR="00487F6D" w:rsidRDefault="00487F6D" w:rsidP="001A3FF4">
      <w:pPr>
        <w:spacing w:after="0" w:line="360" w:lineRule="auto"/>
        <w:ind w:firstLine="709"/>
        <w:jc w:val="both"/>
        <w:rPr>
          <w:rFonts w:ascii="Arial" w:hAnsi="Arial" w:cs="Arial"/>
          <w:color w:val="333333"/>
          <w:sz w:val="23"/>
          <w:szCs w:val="23"/>
          <w:shd w:val="clear" w:color="auto" w:fill="FFFFFF"/>
        </w:rPr>
      </w:pPr>
    </w:p>
    <w:p w:rsidR="001D3B76" w:rsidRDefault="001D3B76" w:rsidP="001A3FF4">
      <w:pPr>
        <w:spacing w:after="0" w:line="360" w:lineRule="auto"/>
        <w:ind w:firstLine="709"/>
        <w:jc w:val="both"/>
        <w:rPr>
          <w:rFonts w:ascii="Times New Roman" w:hAnsi="Times New Roman" w:cs="Times New Roman"/>
          <w:caps/>
          <w:sz w:val="28"/>
          <w:szCs w:val="28"/>
        </w:rPr>
      </w:pPr>
    </w:p>
    <w:p w:rsidR="009D1036" w:rsidRDefault="009D1036">
      <w:pPr>
        <w:rPr>
          <w:rFonts w:ascii="Times New Roman" w:hAnsi="Times New Roman" w:cs="Times New Roman"/>
          <w:caps/>
          <w:sz w:val="28"/>
          <w:szCs w:val="28"/>
        </w:rPr>
      </w:pPr>
      <w:r>
        <w:rPr>
          <w:rFonts w:ascii="Times New Roman" w:hAnsi="Times New Roman" w:cs="Times New Roman"/>
          <w:caps/>
          <w:sz w:val="28"/>
          <w:szCs w:val="28"/>
        </w:rPr>
        <w:br w:type="page"/>
      </w:r>
    </w:p>
    <w:p w:rsidR="003E5BA1" w:rsidRDefault="00DE10E4" w:rsidP="001A3FF4">
      <w:pPr>
        <w:spacing w:after="0" w:line="360" w:lineRule="auto"/>
        <w:ind w:firstLine="709"/>
        <w:jc w:val="both"/>
        <w:rPr>
          <w:rFonts w:ascii="Times New Roman" w:hAnsi="Times New Roman" w:cs="Times New Roman"/>
          <w:caps/>
          <w:sz w:val="28"/>
          <w:szCs w:val="28"/>
        </w:rPr>
      </w:pPr>
      <w:r w:rsidRPr="00864321">
        <w:rPr>
          <w:rFonts w:ascii="Times New Roman" w:hAnsi="Times New Roman" w:cs="Times New Roman"/>
          <w:caps/>
          <w:sz w:val="28"/>
          <w:szCs w:val="28"/>
        </w:rPr>
        <w:lastRenderedPageBreak/>
        <w:t>Библиографический список</w:t>
      </w:r>
    </w:p>
    <w:p w:rsidR="00D613B1" w:rsidRDefault="00D613B1" w:rsidP="001A3FF4">
      <w:pPr>
        <w:spacing w:after="0" w:line="360" w:lineRule="auto"/>
        <w:ind w:firstLine="709"/>
        <w:jc w:val="both"/>
        <w:rPr>
          <w:rFonts w:ascii="Times New Roman" w:hAnsi="Times New Roman" w:cs="Times New Roman"/>
          <w:caps/>
          <w:sz w:val="28"/>
          <w:szCs w:val="28"/>
        </w:rPr>
      </w:pPr>
    </w:p>
    <w:p w:rsidR="00E02BD1" w:rsidRPr="00A7285A" w:rsidRDefault="00E02BD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Конституция (Основной закон) Российской Федерации [Текст]: принята всенародным голосованием 12 декабря 1993 г. – М.: Проспект, 2003. – 96 с.</w:t>
      </w:r>
    </w:p>
    <w:p w:rsidR="002776AA" w:rsidRPr="00A7285A" w:rsidRDefault="002776AA"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Трудовой кодекс Российской Федерации от 30.12.2001 №197-ФЗ (ред. от 05.10.2015) // Российская газета. №256. 31.12.2001.</w:t>
      </w:r>
    </w:p>
    <w:p w:rsidR="000B05FC" w:rsidRPr="00A7285A" w:rsidRDefault="000B05FC"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Кодекс Российской Федерации об административных правонарушениях (КоАП РФ) от 30.12.2001 №195-ФЗ (в ред. от 13.07.2015) // Собрание законодательства РФ. 2015. №1.</w:t>
      </w:r>
    </w:p>
    <w:p w:rsidR="00A7285A" w:rsidRPr="00A7285A" w:rsidRDefault="00A7285A"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 xml:space="preserve">Федеральный закон от 11.04.1998 №58-ФЗ «О ратификации Конвенции 1947 года об инспекции труда и Протокола 1995 года к Конвенции 1947 года об инспекции труда, Конвенции 1978 года о регулировании вопросов труда и Конвенции 1981 года о безопасности и гигиене труда и производственной среде» // Российская газета. 16 апреля 1998 г. №74. </w:t>
      </w:r>
    </w:p>
    <w:p w:rsidR="00CC1499"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Федеральный закон от 19.06.2000 №82-ФЗ «О минимальном размере оплаты труда» (с изм. и доп. от 01.12.2014)</w:t>
      </w:r>
      <w:r w:rsidR="00CC1499" w:rsidRPr="00A7285A">
        <w:rPr>
          <w:rFonts w:ascii="Times New Roman" w:hAnsi="Times New Roman" w:cs="Times New Roman"/>
          <w:sz w:val="28"/>
          <w:szCs w:val="28"/>
        </w:rPr>
        <w:t xml:space="preserve"> // Собрание законодательства Российской Федерации. 26 июня 2000 г. №26. Ст. 2729.</w:t>
      </w:r>
    </w:p>
    <w:p w:rsidR="00F61E45" w:rsidRPr="00A7285A" w:rsidRDefault="00F61E45"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Федеральный закон от 22.06.2007 №116-ФЗ (ред. от 06.04.2015) «О внесении изменений в Кодекс Российской Федерации об административных правонарушениях в части изменения способа выражения денежного взыскания, налагаемого за административное правонарушение» // Налоговый вестник: комментарии к нормативным документам для бухгалтеров. 2014. №10. С. 14-21.</w:t>
      </w:r>
    </w:p>
    <w:p w:rsidR="00A7285A" w:rsidRPr="00A7285A" w:rsidRDefault="00A7285A"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Федеральный закон от 24.10.1997 №134-ФЗ «О прожиточном минимуме в Российской Федерации» (ред. от 27.05.2000) //  Российская газета. №1110. 27.12.2000. Ст. 1.</w:t>
      </w:r>
    </w:p>
    <w:p w:rsidR="00A7285A" w:rsidRPr="00A7285A" w:rsidRDefault="00A7285A"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lastRenderedPageBreak/>
        <w:t xml:space="preserve">Федеральный закон от 03.12.2012 №233-ФЗ «О внесении изменений в Федеральный закон «О прожиточном минимуме в Российской Федерации» // Собрание законодательства РФ. 2012. №1. </w:t>
      </w:r>
    </w:p>
    <w:p w:rsidR="008B6EC2" w:rsidRPr="00A7285A" w:rsidRDefault="008B6EC2"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Федеральный закон от 23 декабря 2010 г. №382-ФЗ «О внесении изменения в статью 145.1 Уголовного кодекса Российской Федерации» // Российская газета. 27 декабря 2010 г. №293.</w:t>
      </w:r>
    </w:p>
    <w:p w:rsidR="00A7285A" w:rsidRPr="00A7285A" w:rsidRDefault="00A7285A"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 xml:space="preserve">Федеральный закон от 1 декабря 2014 г. №408-ФЗ «О внесении изменения в ст. 1 Федерального закона «О минимальном размере оплаты труда» // Российская газета. 2 декабря 2014 г. №6547.  </w:t>
      </w:r>
    </w:p>
    <w:p w:rsidR="00A7285A" w:rsidRPr="00A7285A" w:rsidRDefault="00A7285A"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Федеральный закон от 28.12.2013 №421-ФЗ «О внесении изменений в отдельные законодательные акты Российской Федерации в связи с принятием Федерального закона «О специальной оценке условий труда» // Российская газета. 31 декабря 2013 г. №249.</w:t>
      </w:r>
    </w:p>
    <w:p w:rsidR="006D76CB" w:rsidRPr="00A7285A" w:rsidRDefault="006D76CB"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Постановление Правительства РФ от 04.06.2015 №545 «Об установлении величины прожиточного минимума на душу населения по основным социально-демографическим группам населения в целом по Российской Федерации за I квартал 2015 г.» // Собрание законодательства Российской Федерации. 8 июня 2015 г. №23. Ст. 3340.</w:t>
      </w:r>
    </w:p>
    <w:p w:rsidR="006D76CB" w:rsidRPr="00A7285A" w:rsidRDefault="006D76CB"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 xml:space="preserve">Постановление Правительства РФ от 30.11.2015 №1291 «Об установлении величины прожиточного минимума на душу населения и по основным социально-демографическим группам населения в целом по Российской Федерации за III квартал 2015 г.» // Российская газета. 1 декабря 2015 г. №22. </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Абрамова О.В. Подведомственность дел, возникших из трудовых правоотношений. Комментарий судебной практики. // Юридическая литература. 2015. №3. С. 17-20.</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 xml:space="preserve">Апелляционное определение Московского городского суда от 04.12.2013 по делу №11-37421/2013 «Трудовым законодательством не предусмотрено взыскание с работника в судебном порядке задолженности за неотработанные дни отпуска в случае, если у работника не имеется </w:t>
      </w:r>
      <w:r w:rsidRPr="00A7285A">
        <w:rPr>
          <w:rFonts w:ascii="Times New Roman" w:hAnsi="Times New Roman" w:cs="Times New Roman"/>
          <w:sz w:val="28"/>
          <w:szCs w:val="28"/>
        </w:rPr>
        <w:lastRenderedPageBreak/>
        <w:t>причитающихся к выплате при увольнении сумм или их недостаточно» [Электронный ресурс] // Правовая система «Консультант Плюс». URL: http://base.consultant.ru/cons/cgi/online.cgi?req=doc;base=SOJ;n=781123 (дата обращения) 02.11.2015)</w:t>
      </w:r>
    </w:p>
    <w:p w:rsidR="00DD2075" w:rsidRPr="00A7285A" w:rsidRDefault="00DD2075"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Бессонов Ю.П. Трудовой кодекс в вопросах и ответах. – М. Ось-89, 2013. – 24 с.</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Вишневская Н.Т. Рынок труда в 21 веке. Основные тенденции // Труд за рубежом. 2012. №2. С. 3.</w:t>
      </w:r>
    </w:p>
    <w:p w:rsidR="00DD2075" w:rsidRPr="00A7285A" w:rsidRDefault="00DD2075"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Волгин Н. Мотивационная основа эффективного труда / Н. Волгин, Е. Валь // Человек и труд. 2011. №4. С. 66-68.</w:t>
      </w:r>
    </w:p>
    <w:p w:rsidR="00C20B53" w:rsidRPr="00A7285A" w:rsidRDefault="00C20B53"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Выхорь Е.А. Государственные гарантии по оплате труда // Кадровый вопросы. 2012. №10. С. 41-47.</w:t>
      </w:r>
    </w:p>
    <w:p w:rsidR="00EA042B" w:rsidRPr="00A7285A" w:rsidRDefault="00EA042B"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Комментарий к Трудовому кодексу Российской Федерации (постатейный) / Под ред. Ю.П. Орловского. – М.: КОНТРАКТ-ИНФРА-М, 2012. – 130 с.</w:t>
      </w:r>
    </w:p>
    <w:p w:rsidR="00582E7C" w:rsidRPr="00A7285A" w:rsidRDefault="00582E7C"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Миронов В.И. Трудовое право России: учебник. – М.: ИНФРА-М, 2012. – 395 с.</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Обзор судебной практики Верховного Суда Российской Федерации за третий квартал 2013 года (утв. Президиумом ВС РФ 05.02.2014) [Электронный ресурс] // Правовая система «Консультант Плюс». URL: http://www.consultant.ru/document/cons_doc_LAW_158663/ (дата обращения) 02.11.2015)</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Обзор практики рассмотрения гражданских дел мировыми судьями Красноярского края и апелляционной практики районных судов (утв. Красноярским краевым судом 07.08.2014) // Юридическая литература. 2014. №12. С. 13-16.</w:t>
      </w:r>
    </w:p>
    <w:p w:rsidR="00457427" w:rsidRPr="00A7285A" w:rsidRDefault="00457427"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 xml:space="preserve">Оплата труда работников: зарплата, премии, надбавки, другие выплаты, налогообложение: разъяснения, советы и рекомендации налогового консультанта, к.э.н., доцента М.А. Климовой / комментарии М.А. Климовой; отв. </w:t>
      </w:r>
      <w:r w:rsidR="00C8404D" w:rsidRPr="00A7285A">
        <w:rPr>
          <w:rFonts w:ascii="Times New Roman" w:hAnsi="Times New Roman" w:cs="Times New Roman"/>
          <w:sz w:val="28"/>
          <w:szCs w:val="28"/>
        </w:rPr>
        <w:t>р</w:t>
      </w:r>
      <w:r w:rsidRPr="00A7285A">
        <w:rPr>
          <w:rFonts w:ascii="Times New Roman" w:hAnsi="Times New Roman" w:cs="Times New Roman"/>
          <w:sz w:val="28"/>
          <w:szCs w:val="28"/>
        </w:rPr>
        <w:t>ед. Т.В. Кузнецов. – М.: Российская газета. 2014. – 208 с.</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lastRenderedPageBreak/>
        <w:t>Определение Конституционного Суда РФ от 17.07.2014 1707-0 «Об отказе в принятии к рассмотрению жалобы гражданина Елисеева Владимира Васильевича на нарушение его конституционных прав статьей 134 Трудового кодекса Российской Федерации» [Электронный ресурс] // Петербургский правовой портал. URL: http://ppt.ru/newstext.phtml?id=80969 (дата обращения) 01.11.2015)</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Определение Конституционного Суда РФ от 17.07.2010 №913-0-0 «Об отказе в принятии к рассмотрению жалобы общества с ограниченной ответственностью «Кока-Кола ЭйчБиСи Евразия» на нарушение конституционных прав и свобод статьей 134 Трудового кодекса Российской Федерации» [Электронный ресурс] // Правовая система «Гарант». URL: http://base.garant.ru/1795990/ (дата обращения) 01.11.2015)</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Определение Верховного Суда РФ от 20.01.2012 №59-В11-17 «В иске о возмещении ущерба, причиненного работником, отказано правомерно, так как работодателем при исчислении сумм, причитающих ответчику при увольнении, счетных (арифметических) ошибок не было допущено; наличие виновных и недобросовестных действий со стороны ответчика не установлено» [Электронный ресурс] // Правовая система «Консультант Плюс». URL: http://base.consultant.ru/cons/cgi/online.cgi?base=ARB&amp;n=249802&amp;req=doc (дата обращения) 02.11.2015)</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 xml:space="preserve">Определение Верховного Суда РФ от 14.03.2014 №19-КГ13-18 «О взыскании задолженности» [Электронный ресурс] // Правовая система «Консультант Плюс». URL: </w:t>
      </w:r>
      <w:hyperlink r:id="rId18" w:history="1">
        <w:r w:rsidRPr="00A7285A">
          <w:rPr>
            <w:rStyle w:val="a3"/>
            <w:rFonts w:ascii="Times New Roman" w:hAnsi="Times New Roman" w:cs="Times New Roman"/>
            <w:color w:val="auto"/>
            <w:sz w:val="28"/>
            <w:szCs w:val="28"/>
            <w:u w:val="none"/>
          </w:rPr>
          <w:t>http://base.consultant.ru/cons/cgi/online.cgi?req=doc;base=ARB;n=386113</w:t>
        </w:r>
      </w:hyperlink>
      <w:r w:rsidRPr="00A7285A">
        <w:rPr>
          <w:rFonts w:ascii="Times New Roman" w:hAnsi="Times New Roman" w:cs="Times New Roman"/>
          <w:sz w:val="28"/>
          <w:szCs w:val="28"/>
        </w:rPr>
        <w:t xml:space="preserve"> (дата обращения) 02.11.2015)</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 xml:space="preserve">Орловский Ю.П., Нуртдинова А.Ф., Чиканова Л.А. 500 актуальных вопросов по Трудовому кодексу Российской Федерации: комментарии и разъяснения: </w:t>
      </w:r>
      <w:r w:rsidR="00457427" w:rsidRPr="00A7285A">
        <w:rPr>
          <w:rFonts w:ascii="Times New Roman" w:hAnsi="Times New Roman" w:cs="Times New Roman"/>
          <w:sz w:val="28"/>
          <w:szCs w:val="28"/>
        </w:rPr>
        <w:t>П</w:t>
      </w:r>
      <w:r w:rsidRPr="00A7285A">
        <w:rPr>
          <w:rFonts w:ascii="Times New Roman" w:hAnsi="Times New Roman" w:cs="Times New Roman"/>
          <w:sz w:val="28"/>
          <w:szCs w:val="28"/>
        </w:rPr>
        <w:t>ракт. пособие / Отв. ред. Ю.П. Орловский. - М.: Юрайт-Издат, 2007. С. 35.</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lastRenderedPageBreak/>
        <w:t>Пидлужная Н. Заработная плата: с чего начинается… индексация// Бухгалтерия. 2015. №1-2. С.77.</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 xml:space="preserve">Письмо Федеральной службы по труду и занятости от 19.04.2010 №1073-6-1 «Об индексации заработной платы и возможности установления ненормированного рабочего дня работникам с неполным рабочим днем» [Электронный ресурс] // Правовая система «Гарант». URL: </w:t>
      </w:r>
      <w:hyperlink r:id="rId19" w:history="1">
        <w:r w:rsidRPr="00A7285A">
          <w:rPr>
            <w:rStyle w:val="a3"/>
            <w:rFonts w:ascii="Times New Roman" w:hAnsi="Times New Roman" w:cs="Times New Roman"/>
            <w:color w:val="auto"/>
            <w:sz w:val="28"/>
            <w:szCs w:val="28"/>
            <w:u w:val="none"/>
          </w:rPr>
          <w:t>http://base.garant.ru/12176059/</w:t>
        </w:r>
      </w:hyperlink>
      <w:r w:rsidRPr="00A7285A">
        <w:rPr>
          <w:rFonts w:ascii="Times New Roman" w:hAnsi="Times New Roman" w:cs="Times New Roman"/>
          <w:sz w:val="28"/>
          <w:szCs w:val="28"/>
        </w:rPr>
        <w:t xml:space="preserve"> (дата обращения) 01.11.2015)</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Письмо Роструда от 09.08.2007 №3044-6-0 «Непотраченные командировочные» [Электронный ресурс] // Законодательная база Российской Федерации. URL: http://zakonbase.ru/content/base/110285/ (дата обращения) 02.11.2015)</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Письмо Роструда от 26.09.2012 №ПГ/7156-6-1 «Об удержании из заработной платы работника денежных средств для целей погашения кредита при наличии волеизъявлении самого работника» [Электронный ресурс] // Учет. Налоги. Право. URL: http://e.gazeta-unp.ru/npd-doc.aspx?npid=902377812&amp;npmid=99 (дата обращения) 02.11.2015)</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Письмо Роструда от 01.10.2012 №1286-6-1 «О понятии счетной арифметической ошибки» [Электронный ресурс] // Правовая система «Гарант». URL: http://base.garant.ru/70254256/ (дата обращения) 02.11.2015)</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Политика доходов и качество жизни населения: Учебное пособие / Под ред. Н. А. Горелова. – СПб.: Питер, 2013. С. 52.</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Рахманова С.Ю. Зарплата от А до Я. Юридические аспекты // Человек и труд. 2013. №4. С. 45.</w:t>
      </w:r>
    </w:p>
    <w:p w:rsidR="008508D6" w:rsidRPr="00A7285A" w:rsidRDefault="008508D6"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 xml:space="preserve">Рахманова С.Ю. Оплата труда. Юридические аспекты // Управление персоналом. 2015. №1. </w:t>
      </w:r>
      <w:r w:rsidR="00457427" w:rsidRPr="00A7285A">
        <w:rPr>
          <w:rFonts w:ascii="Times New Roman" w:hAnsi="Times New Roman" w:cs="Times New Roman"/>
          <w:sz w:val="28"/>
          <w:szCs w:val="28"/>
        </w:rPr>
        <w:t>С. 43-46.</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Раянов М.Ф. Минимальный размер оплаты труда [Электронный ресурс]. URL: http://regforum.ru/posts/527_sledim_za_trehstoronnimi_soglasheniyami_po_mrot/ (дата обращения 30.10.2015)</w:t>
      </w:r>
    </w:p>
    <w:p w:rsidR="008508D6" w:rsidRPr="00A7285A" w:rsidRDefault="008508D6"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lastRenderedPageBreak/>
        <w:t>Руденко Н.С. Регулирование заработной платы в Российской Федерации: основные принципы // Человек и труд. 2014. №2. С. 63-68.</w:t>
      </w:r>
    </w:p>
    <w:p w:rsidR="008508D6" w:rsidRPr="00A7285A" w:rsidRDefault="008508D6"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Руденко Н.С. Регулирование заработной платы в Российской Федерации: основные принципы // Человек и труд. 201</w:t>
      </w:r>
      <w:r w:rsidR="00E349FD" w:rsidRPr="00A7285A">
        <w:rPr>
          <w:rFonts w:ascii="Times New Roman" w:hAnsi="Times New Roman" w:cs="Times New Roman"/>
          <w:sz w:val="28"/>
          <w:szCs w:val="28"/>
        </w:rPr>
        <w:t>5</w:t>
      </w:r>
      <w:r w:rsidRPr="00A7285A">
        <w:rPr>
          <w:rFonts w:ascii="Times New Roman" w:hAnsi="Times New Roman" w:cs="Times New Roman"/>
          <w:sz w:val="28"/>
          <w:szCs w:val="28"/>
        </w:rPr>
        <w:t>. №3. С. 61-66.</w:t>
      </w:r>
    </w:p>
    <w:p w:rsidR="00E74092" w:rsidRPr="00A7285A" w:rsidRDefault="00E74092"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 xml:space="preserve">Саликова Н.М. Об ответственности работодателя за нарушение законодательства об оплате труда // </w:t>
      </w:r>
      <w:r w:rsidR="009A0F8C" w:rsidRPr="00A7285A">
        <w:rPr>
          <w:rFonts w:ascii="Times New Roman" w:hAnsi="Times New Roman" w:cs="Times New Roman"/>
          <w:sz w:val="28"/>
          <w:szCs w:val="28"/>
        </w:rPr>
        <w:t>Кадровая политика. 2014. №3. С. 10-16.</w:t>
      </w:r>
    </w:p>
    <w:p w:rsidR="008508D6" w:rsidRPr="00A7285A" w:rsidRDefault="008508D6"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Сидорова Е.С. Заработная плата: практическое руководство. – М.: Владос, 2014. – 294 с.</w:t>
      </w:r>
    </w:p>
    <w:p w:rsidR="000B268D" w:rsidRPr="00A7285A" w:rsidRDefault="000B268D"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Силко И.Г. Ответственность за нарушение трудового законодательства // Отдел кадров государственного (муниципального) учреждения. 2015. №4. С. 9-13.</w:t>
      </w:r>
    </w:p>
    <w:p w:rsidR="00DD2075" w:rsidRPr="00A7285A" w:rsidRDefault="00DD2075"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Симонов Н.В. Системы и формы оплаты труда: правовые основы, практика применения // Справочник кадровика. 2013. №2. С. 33-40.</w:t>
      </w:r>
    </w:p>
    <w:p w:rsidR="00766674" w:rsidRPr="00A7285A" w:rsidRDefault="00766674"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Ткаченко А.А. Занятость и экономика: политика государства в условиях рыночной экономики. – М.: Инфограф, 2014. – 275 с.</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Трудовое право: учебник для студентов вузов, обучающихся по специальности «Юриспруденция» / Под ред. О.В. Смирнова. - М.: Проспект, 2014. С. 139</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 xml:space="preserve">Федеральная служба государственной статистики [Электронный ресурс]. URL: // </w:t>
      </w:r>
      <w:hyperlink r:id="rId20" w:tgtFrame="_blank" w:history="1">
        <w:r w:rsidRPr="00A7285A">
          <w:rPr>
            <w:rStyle w:val="a3"/>
            <w:rFonts w:ascii="Times New Roman" w:hAnsi="Times New Roman" w:cs="Times New Roman"/>
            <w:color w:val="auto"/>
            <w:sz w:val="28"/>
            <w:szCs w:val="28"/>
            <w:u w:val="none"/>
          </w:rPr>
          <w:t>http://www.gks.ru/</w:t>
        </w:r>
      </w:hyperlink>
      <w:r w:rsidRPr="00A7285A">
        <w:rPr>
          <w:rFonts w:ascii="Times New Roman" w:hAnsi="Times New Roman" w:cs="Times New Roman"/>
          <w:sz w:val="28"/>
          <w:szCs w:val="28"/>
        </w:rPr>
        <w:t xml:space="preserve"> (дата обращения 30.10.2015)</w:t>
      </w:r>
    </w:p>
    <w:p w:rsidR="00D613B1"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Федченко А.А. Оплата труда и доходы работников: учебное пособие / А.А. Федченко, Ю.Г. Одегов. - М: «Дашков и К», 2011. С. 33.</w:t>
      </w:r>
    </w:p>
    <w:p w:rsidR="00C37DB5" w:rsidRPr="00A7285A" w:rsidRDefault="00C37DB5"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Федченко А.А. Минимальная зарплата как социальная гарантия и элемент системы оплаты труда // Человек и труд. 2011. №9. С. 11-19.</w:t>
      </w:r>
    </w:p>
    <w:p w:rsidR="00DF58C6" w:rsidRPr="00A7285A" w:rsidRDefault="00D613B1" w:rsidP="00A7285A">
      <w:pPr>
        <w:pStyle w:val="af0"/>
        <w:numPr>
          <w:ilvl w:val="0"/>
          <w:numId w:val="19"/>
        </w:numPr>
        <w:spacing w:after="0" w:line="360" w:lineRule="auto"/>
        <w:ind w:left="0" w:firstLine="709"/>
        <w:jc w:val="both"/>
        <w:rPr>
          <w:rFonts w:ascii="Times New Roman" w:hAnsi="Times New Roman" w:cs="Times New Roman"/>
          <w:sz w:val="28"/>
          <w:szCs w:val="28"/>
        </w:rPr>
      </w:pPr>
      <w:r w:rsidRPr="00A7285A">
        <w:rPr>
          <w:rFonts w:ascii="Times New Roman" w:hAnsi="Times New Roman" w:cs="Times New Roman"/>
          <w:sz w:val="28"/>
          <w:szCs w:val="28"/>
        </w:rPr>
        <w:t>Широкова Л.Н. Минимальный размер оплаты труда: региональный аспект // Вестник НИИ труда и социального страхования. 2014. №1. С. 15.</w:t>
      </w:r>
    </w:p>
    <w:p w:rsidR="00DF58C6" w:rsidRPr="00864321" w:rsidRDefault="00DF58C6" w:rsidP="001A3FF4">
      <w:pPr>
        <w:spacing w:after="0" w:line="360" w:lineRule="auto"/>
        <w:ind w:firstLine="709"/>
        <w:jc w:val="both"/>
        <w:rPr>
          <w:rFonts w:ascii="Times New Roman" w:hAnsi="Times New Roman" w:cs="Times New Roman"/>
          <w:caps/>
          <w:sz w:val="28"/>
          <w:szCs w:val="28"/>
        </w:rPr>
      </w:pPr>
    </w:p>
    <w:p w:rsidR="00461BDD" w:rsidRDefault="00461BDD" w:rsidP="001A3FF4">
      <w:pPr>
        <w:spacing w:after="0" w:line="360" w:lineRule="auto"/>
        <w:ind w:firstLine="709"/>
        <w:jc w:val="both"/>
        <w:rPr>
          <w:rFonts w:ascii="Times New Roman" w:hAnsi="Times New Roman" w:cs="Times New Roman"/>
          <w:sz w:val="28"/>
          <w:szCs w:val="28"/>
        </w:rPr>
      </w:pPr>
    </w:p>
    <w:p w:rsidR="00461BDD" w:rsidRPr="001A3FF4" w:rsidRDefault="00461BDD" w:rsidP="001A3FF4">
      <w:pPr>
        <w:spacing w:after="0" w:line="360" w:lineRule="auto"/>
        <w:ind w:firstLine="709"/>
        <w:jc w:val="both"/>
        <w:rPr>
          <w:rFonts w:ascii="Times New Roman" w:hAnsi="Times New Roman" w:cs="Times New Roman"/>
          <w:sz w:val="28"/>
          <w:szCs w:val="28"/>
        </w:rPr>
      </w:pPr>
    </w:p>
    <w:p w:rsidR="00C64BBF" w:rsidRDefault="00C64BBF" w:rsidP="00E65EBA">
      <w:pPr>
        <w:spacing w:after="0" w:line="360" w:lineRule="auto"/>
        <w:ind w:firstLine="709"/>
        <w:jc w:val="both"/>
        <w:rPr>
          <w:rFonts w:ascii="Times New Roman" w:hAnsi="Times New Roman" w:cs="Times New Roman"/>
          <w:bCs/>
          <w:sz w:val="28"/>
          <w:szCs w:val="28"/>
        </w:rPr>
      </w:pPr>
      <w:bookmarkStart w:id="0" w:name="_GoBack"/>
      <w:bookmarkEnd w:id="0"/>
    </w:p>
    <w:sectPr w:rsidR="00C64BBF" w:rsidSect="00C64DA9">
      <w:headerReference w:type="default" r:id="rId21"/>
      <w:footnotePr>
        <w:numRestart w:val="eachPage"/>
      </w:footnotePr>
      <w:pgSz w:w="11906" w:h="16838"/>
      <w:pgMar w:top="1134" w:right="851"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105E" w:rsidRDefault="009E105E" w:rsidP="00C64DA9">
      <w:pPr>
        <w:spacing w:after="0" w:line="240" w:lineRule="auto"/>
      </w:pPr>
      <w:r>
        <w:separator/>
      </w:r>
    </w:p>
  </w:endnote>
  <w:endnote w:type="continuationSeparator" w:id="1">
    <w:p w:rsidR="009E105E" w:rsidRDefault="009E105E" w:rsidP="00C64D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105E" w:rsidRDefault="009E105E" w:rsidP="00C64DA9">
      <w:pPr>
        <w:spacing w:after="0" w:line="240" w:lineRule="auto"/>
      </w:pPr>
      <w:r>
        <w:separator/>
      </w:r>
    </w:p>
  </w:footnote>
  <w:footnote w:type="continuationSeparator" w:id="1">
    <w:p w:rsidR="009E105E" w:rsidRDefault="009E105E" w:rsidP="00C64DA9">
      <w:pPr>
        <w:spacing w:after="0" w:line="240" w:lineRule="auto"/>
      </w:pPr>
      <w:r>
        <w:continuationSeparator/>
      </w:r>
    </w:p>
  </w:footnote>
  <w:footnote w:id="2">
    <w:p w:rsidR="00C5658F" w:rsidRPr="00955D70" w:rsidRDefault="00C5658F" w:rsidP="00955D70">
      <w:pPr>
        <w:pStyle w:val="ad"/>
        <w:jc w:val="both"/>
        <w:rPr>
          <w:rFonts w:ascii="Times New Roman" w:hAnsi="Times New Roman" w:cs="Times New Roman"/>
        </w:rPr>
      </w:pPr>
      <w:r>
        <w:rPr>
          <w:rStyle w:val="af"/>
        </w:rPr>
        <w:footnoteRef/>
      </w:r>
      <w:r>
        <w:rPr>
          <w:rFonts w:ascii="Times New Roman" w:hAnsi="Times New Roman" w:cs="Times New Roman"/>
        </w:rPr>
        <w:t>Рахманова С.Ю. Зарплата от А до Я. Юридические аспекты // Человек и труд. 2013. №4. С. 45.</w:t>
      </w:r>
    </w:p>
  </w:footnote>
  <w:footnote w:id="3">
    <w:p w:rsidR="00C5658F" w:rsidRDefault="00C5658F" w:rsidP="00A33E1E">
      <w:pPr>
        <w:pStyle w:val="ad"/>
        <w:jc w:val="both"/>
      </w:pPr>
      <w:r>
        <w:rPr>
          <w:rStyle w:val="af"/>
        </w:rPr>
        <w:footnoteRef/>
      </w:r>
      <w:r w:rsidRPr="00A33E1E">
        <w:rPr>
          <w:rFonts w:ascii="Times New Roman" w:hAnsi="Times New Roman" w:cs="Times New Roman"/>
        </w:rPr>
        <w:t xml:space="preserve">Федченко А.А. Оплата труда и доходы работников: учебное пособие </w:t>
      </w:r>
      <w:r>
        <w:rPr>
          <w:rFonts w:ascii="Times New Roman" w:hAnsi="Times New Roman" w:cs="Times New Roman"/>
        </w:rPr>
        <w:t>/ А.А. Федченко, Ю.</w:t>
      </w:r>
      <w:r w:rsidRPr="00A33E1E">
        <w:rPr>
          <w:rFonts w:ascii="Times New Roman" w:hAnsi="Times New Roman" w:cs="Times New Roman"/>
        </w:rPr>
        <w:t xml:space="preserve">Г. Одегов. - М: </w:t>
      </w:r>
      <w:r>
        <w:rPr>
          <w:rFonts w:ascii="Times New Roman" w:hAnsi="Times New Roman" w:cs="Times New Roman"/>
        </w:rPr>
        <w:t>«</w:t>
      </w:r>
      <w:r w:rsidRPr="00A33E1E">
        <w:rPr>
          <w:rFonts w:ascii="Times New Roman" w:hAnsi="Times New Roman" w:cs="Times New Roman"/>
        </w:rPr>
        <w:t>Дашков и К</w:t>
      </w:r>
      <w:r>
        <w:rPr>
          <w:rFonts w:ascii="Times New Roman" w:hAnsi="Times New Roman" w:cs="Times New Roman"/>
        </w:rPr>
        <w:t>», 2011. С. 33.</w:t>
      </w:r>
    </w:p>
  </w:footnote>
  <w:footnote w:id="4">
    <w:p w:rsidR="00C5658F" w:rsidRDefault="00C5658F" w:rsidP="001833E7">
      <w:pPr>
        <w:pStyle w:val="ad"/>
        <w:jc w:val="both"/>
      </w:pPr>
      <w:r>
        <w:rPr>
          <w:rStyle w:val="af"/>
        </w:rPr>
        <w:footnoteRef/>
      </w:r>
      <w:r w:rsidRPr="001833E7">
        <w:rPr>
          <w:rFonts w:ascii="Times New Roman" w:hAnsi="Times New Roman" w:cs="Times New Roman"/>
        </w:rPr>
        <w:t>Федеральный закон от 19.06.2000 №82-ФЗ «О минимальном размере оплаты труда» (с изм. и доп. от 01.12.2014) // Собрание законодательства Российской Федерации. 26 июня 2000 г. №26. Ст. 2729.</w:t>
      </w:r>
    </w:p>
  </w:footnote>
  <w:footnote w:id="5">
    <w:p w:rsidR="00C5658F" w:rsidRPr="00930080" w:rsidRDefault="00C5658F" w:rsidP="00966A76">
      <w:pPr>
        <w:pStyle w:val="ad"/>
        <w:jc w:val="both"/>
        <w:rPr>
          <w:rFonts w:ascii="Times New Roman" w:hAnsi="Times New Roman" w:cs="Times New Roman"/>
          <w:color w:val="FF0000"/>
        </w:rPr>
      </w:pPr>
      <w:r>
        <w:rPr>
          <w:rStyle w:val="af"/>
        </w:rPr>
        <w:footnoteRef/>
      </w:r>
      <w:r w:rsidRPr="00966A76">
        <w:rPr>
          <w:rFonts w:ascii="Times New Roman" w:hAnsi="Times New Roman" w:cs="Times New Roman"/>
        </w:rPr>
        <w:t xml:space="preserve">Трудовой кодекс Российской Федерации от 30.12.2001 №197-ФЗ (ред. от 05.10.2015) </w:t>
      </w:r>
      <w:r w:rsidRPr="00966A76">
        <w:rPr>
          <w:rFonts w:ascii="Times New Roman" w:eastAsia="Times New Roman" w:hAnsi="Times New Roman" w:cs="Times New Roman"/>
        </w:rPr>
        <w:t xml:space="preserve">// </w:t>
      </w:r>
      <w:r w:rsidRPr="00966A76">
        <w:rPr>
          <w:rFonts w:ascii="Times New Roman" w:hAnsi="Times New Roman" w:cs="Times New Roman"/>
        </w:rPr>
        <w:t>Российская газета. №256. 31.12.2001</w:t>
      </w:r>
    </w:p>
  </w:footnote>
  <w:footnote w:id="6">
    <w:p w:rsidR="00C5658F" w:rsidRPr="00966A76" w:rsidRDefault="00C5658F" w:rsidP="001C7A90">
      <w:pPr>
        <w:pStyle w:val="ad"/>
        <w:jc w:val="both"/>
        <w:rPr>
          <w:rFonts w:ascii="Times New Roman" w:hAnsi="Times New Roman" w:cs="Times New Roman"/>
        </w:rPr>
      </w:pPr>
      <w:r>
        <w:rPr>
          <w:rStyle w:val="af"/>
        </w:rPr>
        <w:footnoteRef/>
      </w:r>
      <w:r>
        <w:rPr>
          <w:rFonts w:ascii="Times New Roman" w:hAnsi="Times New Roman" w:cs="Times New Roman"/>
        </w:rPr>
        <w:t xml:space="preserve">Федеральный закон от 19.06.2000 №82-ФЗ «О минимальном размере оплаты труда» (с изм. и доп. от 01.12.2014) </w:t>
      </w:r>
      <w:r>
        <w:rPr>
          <w:rFonts w:ascii="Times New Roman" w:eastAsia="Times New Roman" w:hAnsi="Times New Roman" w:cs="Times New Roman"/>
        </w:rPr>
        <w:t xml:space="preserve">// </w:t>
      </w:r>
      <w:r w:rsidRPr="001833E7">
        <w:rPr>
          <w:rFonts w:ascii="Times New Roman" w:hAnsi="Times New Roman" w:cs="Times New Roman"/>
        </w:rPr>
        <w:t>Собрание законодательства Российской Федерации. 26 июня 2000 г. №26. Ст. 2729.</w:t>
      </w:r>
    </w:p>
  </w:footnote>
  <w:footnote w:id="7">
    <w:p w:rsidR="00C5658F" w:rsidRPr="00202487" w:rsidRDefault="00C5658F" w:rsidP="00202487">
      <w:pPr>
        <w:tabs>
          <w:tab w:val="left" w:pos="1134"/>
        </w:tabs>
        <w:spacing w:after="0" w:line="360" w:lineRule="auto"/>
        <w:jc w:val="both"/>
        <w:rPr>
          <w:rFonts w:ascii="Times New Roman" w:hAnsi="Times New Roman" w:cs="Times New Roman"/>
          <w:sz w:val="28"/>
          <w:szCs w:val="28"/>
        </w:rPr>
      </w:pPr>
      <w:r>
        <w:rPr>
          <w:rStyle w:val="af"/>
        </w:rPr>
        <w:footnoteRef/>
      </w:r>
      <w:r w:rsidRPr="00202487">
        <w:rPr>
          <w:rFonts w:ascii="Times New Roman" w:hAnsi="Times New Roman" w:cs="Times New Roman"/>
          <w:sz w:val="20"/>
          <w:szCs w:val="20"/>
        </w:rPr>
        <w:t>Вишневская Н.Т. Рынок труда в 21 веке. Основные тенденции // Труд за рубежом. 2012. №2. С. 3</w:t>
      </w:r>
      <w:r>
        <w:rPr>
          <w:rFonts w:ascii="Times New Roman" w:hAnsi="Times New Roman" w:cs="Times New Roman"/>
          <w:sz w:val="20"/>
          <w:szCs w:val="20"/>
        </w:rPr>
        <w:t>.</w:t>
      </w:r>
    </w:p>
    <w:p w:rsidR="00C5658F" w:rsidRPr="00202487" w:rsidRDefault="00C5658F" w:rsidP="00202487">
      <w:pPr>
        <w:pStyle w:val="ad"/>
        <w:jc w:val="both"/>
        <w:rPr>
          <w:rFonts w:ascii="Times New Roman" w:hAnsi="Times New Roman" w:cs="Times New Roman"/>
        </w:rPr>
      </w:pPr>
    </w:p>
  </w:footnote>
  <w:footnote w:id="8">
    <w:p w:rsidR="00C5658F" w:rsidRPr="004C3AAC" w:rsidRDefault="00C5658F" w:rsidP="00FE69C7">
      <w:pPr>
        <w:pStyle w:val="ad"/>
        <w:jc w:val="both"/>
        <w:rPr>
          <w:rFonts w:ascii="Times New Roman" w:hAnsi="Times New Roman" w:cs="Times New Roman"/>
        </w:rPr>
      </w:pPr>
      <w:r>
        <w:rPr>
          <w:rStyle w:val="af"/>
        </w:rPr>
        <w:footnoteRef/>
      </w:r>
      <w:r>
        <w:rPr>
          <w:rFonts w:ascii="Times New Roman" w:hAnsi="Times New Roman" w:cs="Times New Roman"/>
        </w:rPr>
        <w:t xml:space="preserve">Федеральный закон от 22.06.2007 №116-ФЗ (ред. от 06.04.2015) «О внесении изменений в Кодекс </w:t>
      </w:r>
      <w:r w:rsidRPr="00BC734D">
        <w:rPr>
          <w:rFonts w:ascii="Times New Roman" w:hAnsi="Times New Roman" w:cs="Times New Roman"/>
        </w:rPr>
        <w:t xml:space="preserve">Российской Федерации об административных правонарушениях в части изменения способа выражения денежного взыскания, налагаемого за административное правонарушение» </w:t>
      </w:r>
      <w:r>
        <w:rPr>
          <w:rFonts w:ascii="Times New Roman" w:eastAsia="Times New Roman" w:hAnsi="Times New Roman" w:cs="Times New Roman"/>
        </w:rPr>
        <w:t>// Налоговый вестник: комментарии к нормативным документам для бухгалтеров. 2014. №10. С. 14-21.</w:t>
      </w:r>
    </w:p>
  </w:footnote>
  <w:footnote w:id="9">
    <w:p w:rsidR="00C5658F" w:rsidRDefault="00C5658F" w:rsidP="00E03ED9">
      <w:pPr>
        <w:pStyle w:val="ad"/>
        <w:jc w:val="both"/>
      </w:pPr>
      <w:r>
        <w:rPr>
          <w:rStyle w:val="af"/>
        </w:rPr>
        <w:footnoteRef/>
      </w:r>
      <w:r w:rsidRPr="00E03ED9">
        <w:rPr>
          <w:rFonts w:ascii="Times New Roman" w:hAnsi="Times New Roman" w:cs="Times New Roman"/>
        </w:rPr>
        <w:t>Федеральный закон от 1 декабря 2014 г. №408-ФЗ «О внесении изменения в ст. 1 Федерального закона «О минимальном размере оплаты труда»</w:t>
      </w:r>
      <w:r>
        <w:rPr>
          <w:rFonts w:ascii="Times New Roman" w:eastAsia="Times New Roman" w:hAnsi="Times New Roman" w:cs="Times New Roman"/>
        </w:rPr>
        <w:t>// Российская газета. №6547. 02.12.2014</w:t>
      </w:r>
    </w:p>
  </w:footnote>
  <w:footnote w:id="10">
    <w:p w:rsidR="00C5658F" w:rsidRPr="00B01B14" w:rsidRDefault="00C5658F" w:rsidP="004B0309">
      <w:pPr>
        <w:pStyle w:val="ad"/>
        <w:jc w:val="both"/>
        <w:rPr>
          <w:rFonts w:ascii="Times New Roman" w:hAnsi="Times New Roman" w:cs="Times New Roman"/>
        </w:rPr>
      </w:pPr>
      <w:r>
        <w:rPr>
          <w:rStyle w:val="af"/>
        </w:rPr>
        <w:footnoteRef/>
      </w:r>
      <w:r>
        <w:rPr>
          <w:rFonts w:ascii="Times New Roman" w:hAnsi="Times New Roman" w:cs="Times New Roman"/>
        </w:rPr>
        <w:t>Раянов М.</w:t>
      </w:r>
      <w:r w:rsidRPr="004B0309">
        <w:rPr>
          <w:rFonts w:ascii="Times New Roman" w:hAnsi="Times New Roman" w:cs="Times New Roman"/>
        </w:rPr>
        <w:t>Ф. Минимальный размер оплаты труда</w:t>
      </w:r>
      <w:r w:rsidRPr="00BC734D">
        <w:rPr>
          <w:rFonts w:ascii="Times New Roman" w:eastAsia="Times New Roman" w:hAnsi="Times New Roman" w:cs="Times New Roman"/>
        </w:rPr>
        <w:t>[Электронный ресурс]</w:t>
      </w:r>
      <w:r>
        <w:rPr>
          <w:rFonts w:ascii="Times New Roman" w:eastAsia="Times New Roman" w:hAnsi="Times New Roman" w:cs="Times New Roman"/>
        </w:rPr>
        <w:t xml:space="preserve">. </w:t>
      </w:r>
      <w:r w:rsidRPr="00BC734D">
        <w:rPr>
          <w:rFonts w:ascii="Times New Roman" w:eastAsia="Times New Roman" w:hAnsi="Times New Roman" w:cs="Times New Roman"/>
        </w:rPr>
        <w:t>URL:</w:t>
      </w:r>
      <w:r w:rsidRPr="004B0309">
        <w:rPr>
          <w:rFonts w:ascii="Times New Roman" w:hAnsi="Times New Roman" w:cs="Times New Roman"/>
        </w:rPr>
        <w:t xml:space="preserve">http://regforum.ru/posts/527_sledim_za_trehstoronnimi_soglasheniyami_po_mrot/ </w:t>
      </w:r>
      <w:r>
        <w:rPr>
          <w:rFonts w:ascii="Times New Roman" w:hAnsi="Times New Roman" w:cs="Times New Roman"/>
        </w:rPr>
        <w:t>(</w:t>
      </w:r>
      <w:r w:rsidRPr="004B0309">
        <w:rPr>
          <w:rFonts w:ascii="Times New Roman" w:hAnsi="Times New Roman" w:cs="Times New Roman"/>
        </w:rPr>
        <w:t>дата обращения 30.</w:t>
      </w:r>
      <w:r>
        <w:rPr>
          <w:rFonts w:ascii="Times New Roman" w:hAnsi="Times New Roman" w:cs="Times New Roman"/>
        </w:rPr>
        <w:t>10</w:t>
      </w:r>
      <w:r w:rsidRPr="004B0309">
        <w:rPr>
          <w:rFonts w:ascii="Times New Roman" w:hAnsi="Times New Roman" w:cs="Times New Roman"/>
        </w:rPr>
        <w:t>.201</w:t>
      </w:r>
      <w:r>
        <w:rPr>
          <w:rFonts w:ascii="Times New Roman" w:hAnsi="Times New Roman" w:cs="Times New Roman"/>
        </w:rPr>
        <w:t>5)</w:t>
      </w:r>
    </w:p>
  </w:footnote>
  <w:footnote w:id="11">
    <w:p w:rsidR="00C5658F" w:rsidRDefault="00C5658F" w:rsidP="00073427">
      <w:pPr>
        <w:pStyle w:val="ad"/>
        <w:jc w:val="both"/>
      </w:pPr>
      <w:r>
        <w:rPr>
          <w:rStyle w:val="af"/>
        </w:rPr>
        <w:footnoteRef/>
      </w:r>
      <w:r>
        <w:rPr>
          <w:rFonts w:ascii="Times New Roman" w:hAnsi="Times New Roman" w:cs="Times New Roman"/>
        </w:rPr>
        <w:t>Широкова Л.Н. Минимальный размер оплаты труда: региональный аспект // Вестник НИИ труда и социального страхования. 2014. №1. С. 16.</w:t>
      </w:r>
    </w:p>
  </w:footnote>
  <w:footnote w:id="12">
    <w:p w:rsidR="00C5658F" w:rsidRDefault="00C5658F" w:rsidP="00E65EBA">
      <w:pPr>
        <w:pStyle w:val="ad"/>
        <w:jc w:val="both"/>
      </w:pPr>
      <w:r>
        <w:rPr>
          <w:rStyle w:val="af"/>
        </w:rPr>
        <w:footnoteRef/>
      </w:r>
      <w:r w:rsidRPr="00E03ED9">
        <w:rPr>
          <w:rFonts w:ascii="Times New Roman" w:hAnsi="Times New Roman" w:cs="Times New Roman"/>
        </w:rPr>
        <w:t>Федеральный закон от 1 декабря 2014 г. №408-ФЗ «О внесении изменения в ст. 1 Федерального закона «О минимальном размере оплаты труда»</w:t>
      </w:r>
      <w:r w:rsidRPr="00BC734D">
        <w:rPr>
          <w:rFonts w:ascii="Times New Roman" w:eastAsia="Times New Roman" w:hAnsi="Times New Roman" w:cs="Times New Roman"/>
        </w:rPr>
        <w:t xml:space="preserve">// </w:t>
      </w:r>
      <w:r>
        <w:rPr>
          <w:rFonts w:ascii="Times New Roman" w:eastAsia="Times New Roman" w:hAnsi="Times New Roman" w:cs="Times New Roman"/>
        </w:rPr>
        <w:t>Российская газета. №6547. 02.12.2014</w:t>
      </w:r>
    </w:p>
  </w:footnote>
  <w:footnote w:id="13">
    <w:p w:rsidR="00C5658F" w:rsidRDefault="00C5658F" w:rsidP="00E349FD">
      <w:pPr>
        <w:pStyle w:val="ad"/>
        <w:jc w:val="both"/>
      </w:pPr>
      <w:r>
        <w:rPr>
          <w:rStyle w:val="af"/>
        </w:rPr>
        <w:footnoteRef/>
      </w:r>
      <w:r w:rsidRPr="00E03ED9">
        <w:rPr>
          <w:rFonts w:ascii="Times New Roman" w:hAnsi="Times New Roman" w:cs="Times New Roman"/>
        </w:rPr>
        <w:t>Федеральный закон от 1 декабря 2014 г. №408-ФЗ «О внесении изменения в ст. 1 Федерального закона «О минимальном размере оплаты труда»</w:t>
      </w:r>
      <w:r w:rsidRPr="00BC734D">
        <w:rPr>
          <w:rFonts w:ascii="Times New Roman" w:eastAsia="Times New Roman" w:hAnsi="Times New Roman" w:cs="Times New Roman"/>
        </w:rPr>
        <w:t xml:space="preserve">// </w:t>
      </w:r>
      <w:r>
        <w:rPr>
          <w:rFonts w:ascii="Times New Roman" w:eastAsia="Times New Roman" w:hAnsi="Times New Roman" w:cs="Times New Roman"/>
        </w:rPr>
        <w:t>Российская газета. №6547. 02.12.2014</w:t>
      </w:r>
    </w:p>
  </w:footnote>
  <w:footnote w:id="14">
    <w:p w:rsidR="00C5658F" w:rsidRDefault="00C5658F" w:rsidP="00E349FD">
      <w:pPr>
        <w:tabs>
          <w:tab w:val="left" w:pos="1134"/>
        </w:tabs>
        <w:spacing w:after="0" w:line="240" w:lineRule="auto"/>
        <w:jc w:val="both"/>
      </w:pPr>
      <w:r>
        <w:rPr>
          <w:rStyle w:val="af"/>
        </w:rPr>
        <w:footnoteRef/>
      </w:r>
      <w:r w:rsidRPr="00E349FD">
        <w:rPr>
          <w:rFonts w:ascii="Times New Roman" w:hAnsi="Times New Roman" w:cs="Times New Roman"/>
          <w:sz w:val="20"/>
          <w:szCs w:val="20"/>
        </w:rPr>
        <w:t>Руденко Н.С. Регулирование заработной платы в Российской Федерации: основные принципы // Человек и труд. 2015. №3. С. 61.</w:t>
      </w:r>
    </w:p>
  </w:footnote>
  <w:footnote w:id="15">
    <w:p w:rsidR="00C5658F" w:rsidRDefault="00C5658F">
      <w:pPr>
        <w:pStyle w:val="ad"/>
      </w:pPr>
      <w:r>
        <w:rPr>
          <w:rStyle w:val="af"/>
        </w:rPr>
        <w:footnoteRef/>
      </w:r>
      <w:r w:rsidRPr="00E349FD">
        <w:rPr>
          <w:rFonts w:ascii="Times New Roman" w:hAnsi="Times New Roman" w:cs="Times New Roman"/>
        </w:rPr>
        <w:t>Руденко Н.С. Регулирование заработной платы в Российской Федерации: основные принципы // Человек и труд. 2015. №3. С. 6</w:t>
      </w:r>
      <w:r>
        <w:rPr>
          <w:rFonts w:ascii="Times New Roman" w:hAnsi="Times New Roman" w:cs="Times New Roman"/>
        </w:rPr>
        <w:t>4</w:t>
      </w:r>
      <w:r w:rsidRPr="00E349FD">
        <w:rPr>
          <w:rFonts w:ascii="Times New Roman" w:hAnsi="Times New Roman" w:cs="Times New Roman"/>
        </w:rPr>
        <w:t>.</w:t>
      </w:r>
    </w:p>
  </w:footnote>
  <w:footnote w:id="16">
    <w:p w:rsidR="00C5658F" w:rsidRDefault="00C5658F" w:rsidP="00EC0792">
      <w:pPr>
        <w:pStyle w:val="ad"/>
        <w:jc w:val="both"/>
      </w:pPr>
      <w:r>
        <w:rPr>
          <w:rStyle w:val="af"/>
        </w:rPr>
        <w:footnoteRef/>
      </w:r>
      <w:r w:rsidRPr="00EC0792">
        <w:rPr>
          <w:rFonts w:ascii="Times New Roman" w:hAnsi="Times New Roman" w:cs="Times New Roman"/>
        </w:rPr>
        <w:t xml:space="preserve">Политика доходов и качество жизни населения: Учебное пособие / </w:t>
      </w:r>
      <w:r>
        <w:rPr>
          <w:rFonts w:ascii="Times New Roman" w:hAnsi="Times New Roman" w:cs="Times New Roman"/>
        </w:rPr>
        <w:t>П</w:t>
      </w:r>
      <w:r w:rsidRPr="00EC0792">
        <w:rPr>
          <w:rFonts w:ascii="Times New Roman" w:hAnsi="Times New Roman" w:cs="Times New Roman"/>
        </w:rPr>
        <w:t xml:space="preserve">од ред. Н. А. Горелова. </w:t>
      </w:r>
      <w:r>
        <w:rPr>
          <w:rFonts w:ascii="Times New Roman" w:hAnsi="Times New Roman" w:cs="Times New Roman"/>
        </w:rPr>
        <w:t>–</w:t>
      </w:r>
      <w:r w:rsidRPr="00EC0792">
        <w:rPr>
          <w:rFonts w:ascii="Times New Roman" w:hAnsi="Times New Roman" w:cs="Times New Roman"/>
        </w:rPr>
        <w:t xml:space="preserve"> С</w:t>
      </w:r>
      <w:r>
        <w:rPr>
          <w:rFonts w:ascii="Times New Roman" w:hAnsi="Times New Roman" w:cs="Times New Roman"/>
        </w:rPr>
        <w:t>Пб.: П</w:t>
      </w:r>
      <w:r w:rsidRPr="00EC0792">
        <w:rPr>
          <w:rFonts w:ascii="Times New Roman" w:hAnsi="Times New Roman" w:cs="Times New Roman"/>
        </w:rPr>
        <w:t>итер</w:t>
      </w:r>
      <w:r>
        <w:rPr>
          <w:rFonts w:ascii="Times New Roman" w:hAnsi="Times New Roman" w:cs="Times New Roman"/>
        </w:rPr>
        <w:t>, 201</w:t>
      </w:r>
      <w:r w:rsidRPr="00EC0792">
        <w:rPr>
          <w:rFonts w:ascii="Times New Roman" w:hAnsi="Times New Roman" w:cs="Times New Roman"/>
        </w:rPr>
        <w:t>3.</w:t>
      </w:r>
      <w:r>
        <w:rPr>
          <w:rFonts w:ascii="Times New Roman" w:hAnsi="Times New Roman" w:cs="Times New Roman"/>
        </w:rPr>
        <w:t xml:space="preserve"> С. 52.</w:t>
      </w:r>
    </w:p>
  </w:footnote>
  <w:footnote w:id="17">
    <w:p w:rsidR="00C5658F" w:rsidRDefault="00C5658F">
      <w:pPr>
        <w:pStyle w:val="ad"/>
      </w:pPr>
      <w:r>
        <w:rPr>
          <w:rStyle w:val="af"/>
        </w:rPr>
        <w:footnoteRef/>
      </w:r>
      <w:r>
        <w:rPr>
          <w:rFonts w:ascii="Times New Roman" w:hAnsi="Times New Roman" w:cs="Times New Roman"/>
        </w:rPr>
        <w:t>Федеральный закон от 24.10.1997 №134-ФЗ «О прожиточном минимуме в Российской Федерации» (ред. от 27.05.2000) //  Российская газета. №1110. 27.12.2000. Ст. 1.</w:t>
      </w:r>
    </w:p>
  </w:footnote>
  <w:footnote w:id="18">
    <w:p w:rsidR="00C5658F" w:rsidRPr="00854982" w:rsidRDefault="00C5658F" w:rsidP="00854982">
      <w:pPr>
        <w:pStyle w:val="ad"/>
        <w:jc w:val="both"/>
        <w:rPr>
          <w:rFonts w:ascii="Times New Roman" w:hAnsi="Times New Roman" w:cs="Times New Roman"/>
        </w:rPr>
      </w:pPr>
      <w:r>
        <w:rPr>
          <w:rStyle w:val="af"/>
        </w:rPr>
        <w:footnoteRef/>
      </w:r>
      <w:r>
        <w:rPr>
          <w:rFonts w:ascii="Times New Roman" w:hAnsi="Times New Roman" w:cs="Times New Roman"/>
        </w:rPr>
        <w:t>Федеральный закон от 03.12.2012 №233-ФЗ «О внесении изменений в Федеральный закон «О прожиточном минимуме в Российской Федерации» // Собрание законодательства РФ. 2012. №1.</w:t>
      </w:r>
    </w:p>
  </w:footnote>
  <w:footnote w:id="19">
    <w:p w:rsidR="00C5658F" w:rsidRPr="00854982" w:rsidRDefault="00C5658F" w:rsidP="00B36FCD">
      <w:pPr>
        <w:pStyle w:val="ad"/>
        <w:jc w:val="both"/>
        <w:rPr>
          <w:rFonts w:ascii="Times New Roman" w:hAnsi="Times New Roman" w:cs="Times New Roman"/>
        </w:rPr>
      </w:pPr>
      <w:r>
        <w:rPr>
          <w:rStyle w:val="af"/>
        </w:rPr>
        <w:footnoteRef/>
      </w:r>
      <w:r w:rsidRPr="00B36FCD">
        <w:rPr>
          <w:rFonts w:ascii="Times New Roman" w:hAnsi="Times New Roman" w:cs="Times New Roman"/>
        </w:rPr>
        <w:t>Постановление Правительства РФ от 30.11.2015 №1291 «Об установлении величины прожиточного минимума на душу населения и по основным социально-демографическим группам населения в целом по Российской Федерации за III квартал 2015 г.» // Российская газета. 1 декабря 2015 г. №22.</w:t>
      </w:r>
    </w:p>
  </w:footnote>
  <w:footnote w:id="20">
    <w:p w:rsidR="00C5658F" w:rsidRDefault="00C5658F">
      <w:pPr>
        <w:pStyle w:val="ad"/>
      </w:pPr>
      <w:r>
        <w:rPr>
          <w:rStyle w:val="af"/>
        </w:rPr>
        <w:footnoteRef/>
      </w:r>
      <w:r w:rsidRPr="00E349FD">
        <w:rPr>
          <w:rFonts w:ascii="Times New Roman" w:hAnsi="Times New Roman" w:cs="Times New Roman"/>
        </w:rPr>
        <w:t>Руденко Н.С. Регулирование заработной платы в Российской Федерации: основные принципы // Человек и труд. 2015. №3. С. 6</w:t>
      </w:r>
      <w:r>
        <w:rPr>
          <w:rFonts w:ascii="Times New Roman" w:hAnsi="Times New Roman" w:cs="Times New Roman"/>
        </w:rPr>
        <w:t>4</w:t>
      </w:r>
      <w:r w:rsidRPr="00E349FD">
        <w:rPr>
          <w:rFonts w:ascii="Times New Roman" w:hAnsi="Times New Roman" w:cs="Times New Roman"/>
        </w:rPr>
        <w:t>.</w:t>
      </w:r>
    </w:p>
  </w:footnote>
  <w:footnote w:id="21">
    <w:p w:rsidR="00C5658F" w:rsidRDefault="00C5658F" w:rsidP="00707974">
      <w:pPr>
        <w:pStyle w:val="ad"/>
        <w:jc w:val="both"/>
      </w:pPr>
      <w:r>
        <w:rPr>
          <w:rStyle w:val="af"/>
        </w:rPr>
        <w:footnoteRef/>
      </w:r>
      <w:r w:rsidRPr="00707974">
        <w:rPr>
          <w:rFonts w:ascii="Times New Roman" w:hAnsi="Times New Roman" w:cs="Times New Roman"/>
        </w:rPr>
        <w:t xml:space="preserve">Орловский Ю.П., Нуртдинова А.Ф., Чиканова Л.А. 500 актуальных вопросов по Трудовому кодексу Российской Федерации: комментарии и разъяснения: </w:t>
      </w:r>
      <w:r>
        <w:rPr>
          <w:rFonts w:ascii="Times New Roman" w:hAnsi="Times New Roman" w:cs="Times New Roman"/>
        </w:rPr>
        <w:t>п</w:t>
      </w:r>
      <w:r w:rsidRPr="00707974">
        <w:rPr>
          <w:rFonts w:ascii="Times New Roman" w:hAnsi="Times New Roman" w:cs="Times New Roman"/>
        </w:rPr>
        <w:t xml:space="preserve">ракт. пособие / Отв. ред. Ю.П. Орловский. </w:t>
      </w:r>
      <w:r>
        <w:rPr>
          <w:rFonts w:ascii="Times New Roman" w:hAnsi="Times New Roman" w:cs="Times New Roman"/>
        </w:rPr>
        <w:t xml:space="preserve">- </w:t>
      </w:r>
      <w:r w:rsidRPr="00707974">
        <w:rPr>
          <w:rFonts w:ascii="Times New Roman" w:hAnsi="Times New Roman" w:cs="Times New Roman"/>
        </w:rPr>
        <w:t>М.: Юрайт-Издат, 2007.</w:t>
      </w:r>
      <w:r>
        <w:rPr>
          <w:rFonts w:ascii="Times New Roman" w:hAnsi="Times New Roman" w:cs="Times New Roman"/>
        </w:rPr>
        <w:t xml:space="preserve"> С. 35.</w:t>
      </w:r>
    </w:p>
  </w:footnote>
  <w:footnote w:id="22">
    <w:p w:rsidR="00C5658F" w:rsidRDefault="00C5658F" w:rsidP="008356D3">
      <w:pPr>
        <w:pStyle w:val="ad"/>
        <w:jc w:val="both"/>
      </w:pPr>
      <w:r>
        <w:rPr>
          <w:rStyle w:val="af"/>
        </w:rPr>
        <w:footnoteRef/>
      </w:r>
      <w:r w:rsidRPr="008356D3">
        <w:rPr>
          <w:rFonts w:ascii="Times New Roman" w:hAnsi="Times New Roman" w:cs="Times New Roman"/>
        </w:rPr>
        <w:t>Пидлужная Н. Заработная плата: с чего начинается… индексация// Бухгалтерия. 20</w:t>
      </w:r>
      <w:r>
        <w:rPr>
          <w:rFonts w:ascii="Times New Roman" w:hAnsi="Times New Roman" w:cs="Times New Roman"/>
        </w:rPr>
        <w:t>15</w:t>
      </w:r>
      <w:r w:rsidRPr="008356D3">
        <w:rPr>
          <w:rFonts w:ascii="Times New Roman" w:hAnsi="Times New Roman" w:cs="Times New Roman"/>
        </w:rPr>
        <w:t xml:space="preserve">. </w:t>
      </w:r>
      <w:r>
        <w:rPr>
          <w:rFonts w:ascii="Times New Roman" w:hAnsi="Times New Roman" w:cs="Times New Roman"/>
        </w:rPr>
        <w:t>№1</w:t>
      </w:r>
      <w:r w:rsidRPr="008356D3">
        <w:rPr>
          <w:rFonts w:ascii="Times New Roman" w:hAnsi="Times New Roman" w:cs="Times New Roman"/>
        </w:rPr>
        <w:t>-2. С.77</w:t>
      </w:r>
      <w:r>
        <w:rPr>
          <w:rFonts w:ascii="Times New Roman" w:hAnsi="Times New Roman" w:cs="Times New Roman"/>
        </w:rPr>
        <w:t>.</w:t>
      </w:r>
    </w:p>
  </w:footnote>
  <w:footnote w:id="23">
    <w:p w:rsidR="00C5658F" w:rsidRDefault="00C5658F" w:rsidP="00F1726C">
      <w:pPr>
        <w:pStyle w:val="ad"/>
        <w:jc w:val="both"/>
      </w:pPr>
      <w:r>
        <w:rPr>
          <w:rStyle w:val="af"/>
        </w:rPr>
        <w:footnoteRef/>
      </w:r>
      <w:r w:rsidRPr="00F1726C">
        <w:rPr>
          <w:rFonts w:ascii="Times New Roman" w:hAnsi="Times New Roman" w:cs="Times New Roman"/>
        </w:rPr>
        <w:t>Абрамова О.В. Подведомственность дел, возникших из трудовых правоотношений. Комментари</w:t>
      </w:r>
      <w:r>
        <w:rPr>
          <w:rFonts w:ascii="Times New Roman" w:hAnsi="Times New Roman" w:cs="Times New Roman"/>
        </w:rPr>
        <w:t>и</w:t>
      </w:r>
      <w:r w:rsidRPr="00F1726C">
        <w:rPr>
          <w:rFonts w:ascii="Times New Roman" w:hAnsi="Times New Roman" w:cs="Times New Roman"/>
        </w:rPr>
        <w:t xml:space="preserve"> судебной </w:t>
      </w:r>
      <w:r>
        <w:rPr>
          <w:rFonts w:ascii="Times New Roman" w:hAnsi="Times New Roman" w:cs="Times New Roman"/>
        </w:rPr>
        <w:t>практики. Вып. 11 / Под ред. К.</w:t>
      </w:r>
      <w:r w:rsidRPr="00F1726C">
        <w:rPr>
          <w:rFonts w:ascii="Times New Roman" w:hAnsi="Times New Roman" w:cs="Times New Roman"/>
        </w:rPr>
        <w:t>Б. Ярошенко</w:t>
      </w:r>
      <w:r>
        <w:rPr>
          <w:rFonts w:ascii="Times New Roman" w:hAnsi="Times New Roman" w:cs="Times New Roman"/>
        </w:rPr>
        <w:t xml:space="preserve"> // </w:t>
      </w:r>
      <w:r w:rsidRPr="00F1726C">
        <w:rPr>
          <w:rFonts w:ascii="Times New Roman" w:hAnsi="Times New Roman" w:cs="Times New Roman"/>
        </w:rPr>
        <w:t>Юридическая литература. 20</w:t>
      </w:r>
      <w:r>
        <w:rPr>
          <w:rFonts w:ascii="Times New Roman" w:hAnsi="Times New Roman" w:cs="Times New Roman"/>
        </w:rPr>
        <w:t>1</w:t>
      </w:r>
      <w:r w:rsidRPr="00F1726C">
        <w:rPr>
          <w:rFonts w:ascii="Times New Roman" w:hAnsi="Times New Roman" w:cs="Times New Roman"/>
        </w:rPr>
        <w:t>5.</w:t>
      </w:r>
      <w:r>
        <w:rPr>
          <w:rFonts w:ascii="Times New Roman" w:hAnsi="Times New Roman" w:cs="Times New Roman"/>
        </w:rPr>
        <w:t xml:space="preserve"> С. 21.</w:t>
      </w:r>
    </w:p>
  </w:footnote>
  <w:footnote w:id="24">
    <w:p w:rsidR="00C5658F" w:rsidRPr="00DE7C01" w:rsidRDefault="00C5658F" w:rsidP="00173B8A">
      <w:pPr>
        <w:pStyle w:val="ad"/>
        <w:jc w:val="both"/>
        <w:rPr>
          <w:rFonts w:ascii="Times New Roman" w:hAnsi="Times New Roman" w:cs="Times New Roman"/>
        </w:rPr>
      </w:pPr>
      <w:r>
        <w:rPr>
          <w:rStyle w:val="af"/>
        </w:rPr>
        <w:footnoteRef/>
      </w:r>
      <w:r>
        <w:rPr>
          <w:rFonts w:ascii="Times New Roman" w:hAnsi="Times New Roman" w:cs="Times New Roman"/>
        </w:rPr>
        <w:t xml:space="preserve">Письмо Федеральной службы по труду и занятости от 19.04.2010 №1073-6-1 «Об индексации заработной </w:t>
      </w:r>
      <w:r w:rsidRPr="00173B8A">
        <w:rPr>
          <w:rFonts w:ascii="Times New Roman" w:hAnsi="Times New Roman" w:cs="Times New Roman"/>
        </w:rPr>
        <w:t xml:space="preserve">платы и возможности установления ненормированного рабочего дня работникам с неполным рабочим днем» </w:t>
      </w:r>
      <w:r w:rsidRPr="00173B8A">
        <w:rPr>
          <w:rFonts w:ascii="Times New Roman" w:eastAsia="Times New Roman" w:hAnsi="Times New Roman" w:cs="Times New Roman"/>
        </w:rPr>
        <w:t xml:space="preserve">[Электронный ресурс] // Правовая система «Гарант». URL: </w:t>
      </w:r>
      <w:hyperlink r:id="rId1" w:history="1">
        <w:r w:rsidRPr="00173B8A">
          <w:rPr>
            <w:rStyle w:val="a3"/>
            <w:rFonts w:ascii="Times New Roman" w:eastAsia="Times New Roman" w:hAnsi="Times New Roman" w:cs="Times New Roman"/>
            <w:color w:val="auto"/>
            <w:u w:val="none"/>
          </w:rPr>
          <w:t>http://base.garant.ru/12176059/</w:t>
        </w:r>
      </w:hyperlink>
      <w:r w:rsidRPr="00173B8A">
        <w:rPr>
          <w:rFonts w:ascii="Times New Roman" w:eastAsia="Times New Roman" w:hAnsi="Times New Roman" w:cs="Times New Roman"/>
        </w:rPr>
        <w:t xml:space="preserve"> (дата обращения) 01.11.2015)</w:t>
      </w:r>
    </w:p>
  </w:footnote>
  <w:footnote w:id="25">
    <w:p w:rsidR="00C5658F" w:rsidRPr="007C220F" w:rsidRDefault="00C5658F" w:rsidP="007C220F">
      <w:pPr>
        <w:pStyle w:val="ad"/>
        <w:jc w:val="both"/>
        <w:rPr>
          <w:rFonts w:ascii="Times New Roman" w:hAnsi="Times New Roman" w:cs="Times New Roman"/>
        </w:rPr>
      </w:pPr>
      <w:r>
        <w:rPr>
          <w:rStyle w:val="af"/>
        </w:rPr>
        <w:footnoteRef/>
      </w:r>
      <w:r>
        <w:rPr>
          <w:rFonts w:ascii="Times New Roman" w:hAnsi="Times New Roman" w:cs="Times New Roman"/>
        </w:rPr>
        <w:t xml:space="preserve">Определение Конституционного Суда РФ от 17.07.2010 №913-0-0 «Об отказе в принятии к рассмотрению жалобы общества с ограниченной ответственностью «Кока-Кола ЭйчБиСи Евразия» на нарушение конституционных прав и свобод статьей 134 Трудового кодекса Российской Федерации» </w:t>
      </w:r>
      <w:r w:rsidRPr="00173B8A">
        <w:rPr>
          <w:rFonts w:ascii="Times New Roman" w:eastAsia="Times New Roman" w:hAnsi="Times New Roman" w:cs="Times New Roman"/>
        </w:rPr>
        <w:t xml:space="preserve">[Электронный ресурс] // Правовая система «Гарант». URL: </w:t>
      </w:r>
      <w:r w:rsidRPr="00B246FF">
        <w:rPr>
          <w:rFonts w:ascii="Times New Roman" w:eastAsia="Times New Roman" w:hAnsi="Times New Roman" w:cs="Times New Roman"/>
        </w:rPr>
        <w:t>http://base.garant.ru/1795990/</w:t>
      </w:r>
      <w:r w:rsidRPr="00173B8A">
        <w:rPr>
          <w:rFonts w:ascii="Times New Roman" w:eastAsia="Times New Roman" w:hAnsi="Times New Roman" w:cs="Times New Roman"/>
        </w:rPr>
        <w:t xml:space="preserve"> (дата обращения) 01.11.2015)</w:t>
      </w:r>
    </w:p>
  </w:footnote>
  <w:footnote w:id="26">
    <w:p w:rsidR="00C5658F" w:rsidRPr="003A285B" w:rsidRDefault="00C5658F" w:rsidP="00CB795F">
      <w:pPr>
        <w:pStyle w:val="ad"/>
        <w:jc w:val="both"/>
        <w:rPr>
          <w:rFonts w:ascii="Times New Roman" w:hAnsi="Times New Roman" w:cs="Times New Roman"/>
        </w:rPr>
      </w:pPr>
      <w:r>
        <w:rPr>
          <w:rStyle w:val="af"/>
        </w:rPr>
        <w:footnoteRef/>
      </w:r>
      <w:r>
        <w:rPr>
          <w:rFonts w:ascii="Times New Roman" w:hAnsi="Times New Roman" w:cs="Times New Roman"/>
        </w:rPr>
        <w:t xml:space="preserve">Определение Конституционного Суда РФ от 17.07.2014 1707-0 «Об отказе в принятии к рассмотрению жалобы гражданина Елисеева Владимира Васильевича на нарушение его конституционных прав статьей 134 Трудового кодекса Российской Федерации» </w:t>
      </w:r>
      <w:r w:rsidRPr="00173B8A">
        <w:rPr>
          <w:rFonts w:ascii="Times New Roman" w:eastAsia="Times New Roman" w:hAnsi="Times New Roman" w:cs="Times New Roman"/>
        </w:rPr>
        <w:t>[Электронный ресурс] //</w:t>
      </w:r>
      <w:r>
        <w:rPr>
          <w:rFonts w:ascii="Times New Roman" w:eastAsia="Times New Roman" w:hAnsi="Times New Roman" w:cs="Times New Roman"/>
        </w:rPr>
        <w:t xml:space="preserve"> Петербургский правовой портал. </w:t>
      </w:r>
      <w:r w:rsidRPr="00173B8A">
        <w:rPr>
          <w:rFonts w:ascii="Times New Roman" w:eastAsia="Times New Roman" w:hAnsi="Times New Roman" w:cs="Times New Roman"/>
        </w:rPr>
        <w:t xml:space="preserve">URL: </w:t>
      </w:r>
      <w:r w:rsidRPr="002705A8">
        <w:rPr>
          <w:rFonts w:ascii="Times New Roman" w:eastAsia="Times New Roman" w:hAnsi="Times New Roman" w:cs="Times New Roman"/>
        </w:rPr>
        <w:t xml:space="preserve">http://ppt.ru/newstext.phtml?id=80969 </w:t>
      </w:r>
      <w:r w:rsidRPr="00173B8A">
        <w:rPr>
          <w:rFonts w:ascii="Times New Roman" w:eastAsia="Times New Roman" w:hAnsi="Times New Roman" w:cs="Times New Roman"/>
        </w:rPr>
        <w:t>(дата обращения) 01.11.2015)</w:t>
      </w:r>
    </w:p>
  </w:footnote>
  <w:footnote w:id="27">
    <w:p w:rsidR="00C5658F" w:rsidRDefault="00C5658F" w:rsidP="00CB795F">
      <w:pPr>
        <w:pStyle w:val="ad"/>
        <w:jc w:val="both"/>
      </w:pPr>
      <w:r>
        <w:rPr>
          <w:rStyle w:val="af"/>
        </w:rPr>
        <w:footnoteRef/>
      </w:r>
      <w:r w:rsidRPr="00CB795F">
        <w:rPr>
          <w:rFonts w:ascii="Times New Roman" w:hAnsi="Times New Roman" w:cs="Times New Roman"/>
        </w:rPr>
        <w:t>Обзор практики рассмотрения гражданских дел мировыми судьями Красноярского края и апелляционной практики районных судов (утв. Красноярским краевым судом 0</w:t>
      </w:r>
      <w:r>
        <w:rPr>
          <w:rFonts w:ascii="Times New Roman" w:hAnsi="Times New Roman" w:cs="Times New Roman"/>
        </w:rPr>
        <w:t>7</w:t>
      </w:r>
      <w:r w:rsidRPr="00CB795F">
        <w:rPr>
          <w:rFonts w:ascii="Times New Roman" w:hAnsi="Times New Roman" w:cs="Times New Roman"/>
        </w:rPr>
        <w:t>.0</w:t>
      </w:r>
      <w:r>
        <w:rPr>
          <w:rFonts w:ascii="Times New Roman" w:hAnsi="Times New Roman" w:cs="Times New Roman"/>
        </w:rPr>
        <w:t>8</w:t>
      </w:r>
      <w:r w:rsidRPr="00CB795F">
        <w:rPr>
          <w:rFonts w:ascii="Times New Roman" w:hAnsi="Times New Roman" w:cs="Times New Roman"/>
        </w:rPr>
        <w:t>.20</w:t>
      </w:r>
      <w:r>
        <w:rPr>
          <w:rFonts w:ascii="Times New Roman" w:hAnsi="Times New Roman" w:cs="Times New Roman"/>
        </w:rPr>
        <w:t>14) // Юридическая литература. 2014. №12. С. 13-16.</w:t>
      </w:r>
    </w:p>
  </w:footnote>
  <w:footnote w:id="28">
    <w:p w:rsidR="00C5658F" w:rsidRDefault="00C5658F" w:rsidP="00390747">
      <w:pPr>
        <w:pStyle w:val="ad"/>
        <w:jc w:val="both"/>
      </w:pPr>
      <w:r>
        <w:rPr>
          <w:rStyle w:val="af"/>
        </w:rPr>
        <w:footnoteRef/>
      </w:r>
      <w:r w:rsidRPr="00390747">
        <w:rPr>
          <w:rFonts w:ascii="Times New Roman" w:hAnsi="Times New Roman" w:cs="Times New Roman"/>
        </w:rPr>
        <w:t xml:space="preserve">Абрамова О.В. Подведомственность дел, возникших из трудовых правоотношений. Комментарий судебной практики. </w:t>
      </w:r>
      <w:r>
        <w:rPr>
          <w:rFonts w:ascii="Times New Roman" w:hAnsi="Times New Roman" w:cs="Times New Roman"/>
        </w:rPr>
        <w:t xml:space="preserve">// </w:t>
      </w:r>
      <w:r w:rsidRPr="00390747">
        <w:rPr>
          <w:rFonts w:ascii="Times New Roman" w:hAnsi="Times New Roman" w:cs="Times New Roman"/>
        </w:rPr>
        <w:t>Юридическая литература. 20</w:t>
      </w:r>
      <w:r>
        <w:rPr>
          <w:rFonts w:ascii="Times New Roman" w:hAnsi="Times New Roman" w:cs="Times New Roman"/>
        </w:rPr>
        <w:t>1</w:t>
      </w:r>
      <w:r w:rsidRPr="00390747">
        <w:rPr>
          <w:rFonts w:ascii="Times New Roman" w:hAnsi="Times New Roman" w:cs="Times New Roman"/>
        </w:rPr>
        <w:t>5.</w:t>
      </w:r>
      <w:r>
        <w:rPr>
          <w:rFonts w:ascii="Times New Roman" w:hAnsi="Times New Roman" w:cs="Times New Roman"/>
        </w:rPr>
        <w:t xml:space="preserve"> №3. С. 17-20.</w:t>
      </w:r>
    </w:p>
  </w:footnote>
  <w:footnote w:id="29">
    <w:p w:rsidR="00C5658F" w:rsidRPr="00390747" w:rsidRDefault="00C5658F" w:rsidP="00390747">
      <w:pPr>
        <w:pStyle w:val="ad"/>
        <w:jc w:val="both"/>
        <w:rPr>
          <w:rFonts w:ascii="Times New Roman" w:hAnsi="Times New Roman" w:cs="Times New Roman"/>
        </w:rPr>
      </w:pPr>
      <w:r>
        <w:rPr>
          <w:rStyle w:val="af"/>
        </w:rPr>
        <w:footnoteRef/>
      </w:r>
      <w:r w:rsidRPr="00390747">
        <w:rPr>
          <w:rFonts w:ascii="Times New Roman" w:hAnsi="Times New Roman" w:cs="Times New Roman"/>
        </w:rPr>
        <w:t xml:space="preserve">Абрамова О.В. Подведомственность дел, возникших из трудовых правоотношений. Комментарий судебной практики. </w:t>
      </w:r>
      <w:r>
        <w:rPr>
          <w:rFonts w:ascii="Times New Roman" w:hAnsi="Times New Roman" w:cs="Times New Roman"/>
        </w:rPr>
        <w:t xml:space="preserve">// </w:t>
      </w:r>
      <w:r w:rsidRPr="00390747">
        <w:rPr>
          <w:rFonts w:ascii="Times New Roman" w:hAnsi="Times New Roman" w:cs="Times New Roman"/>
        </w:rPr>
        <w:t>Юридическая литература. 20</w:t>
      </w:r>
      <w:r>
        <w:rPr>
          <w:rFonts w:ascii="Times New Roman" w:hAnsi="Times New Roman" w:cs="Times New Roman"/>
        </w:rPr>
        <w:t>1</w:t>
      </w:r>
      <w:r w:rsidRPr="00390747">
        <w:rPr>
          <w:rFonts w:ascii="Times New Roman" w:hAnsi="Times New Roman" w:cs="Times New Roman"/>
        </w:rPr>
        <w:t>5.</w:t>
      </w:r>
      <w:r>
        <w:rPr>
          <w:rFonts w:ascii="Times New Roman" w:hAnsi="Times New Roman" w:cs="Times New Roman"/>
        </w:rPr>
        <w:t xml:space="preserve"> №3. С. 20.</w:t>
      </w:r>
    </w:p>
  </w:footnote>
  <w:footnote w:id="30">
    <w:p w:rsidR="00C5658F" w:rsidRPr="00ED5792" w:rsidRDefault="00C5658F" w:rsidP="00F239A8">
      <w:pPr>
        <w:pStyle w:val="ad"/>
        <w:jc w:val="both"/>
        <w:rPr>
          <w:rFonts w:ascii="Times New Roman" w:hAnsi="Times New Roman" w:cs="Times New Roman"/>
        </w:rPr>
      </w:pPr>
      <w:r>
        <w:rPr>
          <w:rStyle w:val="af"/>
        </w:rPr>
        <w:footnoteRef/>
      </w:r>
      <w:r>
        <w:rPr>
          <w:rFonts w:ascii="Times New Roman" w:hAnsi="Times New Roman" w:cs="Times New Roman"/>
        </w:rPr>
        <w:t xml:space="preserve">Кодекс Российской Федерации об административных правонарушениях (КоАП РФ) от 30.12.2001 №195-ФЗ (в ред. от 13.07.2015) </w:t>
      </w:r>
      <w:r w:rsidRPr="00173B8A">
        <w:rPr>
          <w:rFonts w:ascii="Times New Roman" w:eastAsia="Times New Roman" w:hAnsi="Times New Roman" w:cs="Times New Roman"/>
        </w:rPr>
        <w:t>//</w:t>
      </w:r>
      <w:r>
        <w:rPr>
          <w:rFonts w:ascii="Times New Roman" w:eastAsia="Times New Roman" w:hAnsi="Times New Roman" w:cs="Times New Roman"/>
        </w:rPr>
        <w:t xml:space="preserve"> Собрание законодательства РФ. 2015. №1.</w:t>
      </w:r>
    </w:p>
  </w:footnote>
  <w:footnote w:id="31">
    <w:p w:rsidR="00C5658F" w:rsidRDefault="00C5658F" w:rsidP="0049727F">
      <w:pPr>
        <w:pStyle w:val="ad"/>
        <w:jc w:val="both"/>
      </w:pPr>
      <w:r>
        <w:rPr>
          <w:rStyle w:val="af"/>
        </w:rPr>
        <w:footnoteRef/>
      </w:r>
      <w:r>
        <w:rPr>
          <w:rFonts w:ascii="Times New Roman" w:hAnsi="Times New Roman" w:cs="Times New Roman"/>
        </w:rPr>
        <w:t>Ст. 137 ТК РФ</w:t>
      </w:r>
    </w:p>
  </w:footnote>
  <w:footnote w:id="32">
    <w:p w:rsidR="00C5658F" w:rsidRPr="000D0877" w:rsidRDefault="00C5658F" w:rsidP="000D0877">
      <w:pPr>
        <w:pStyle w:val="ad"/>
        <w:jc w:val="both"/>
        <w:rPr>
          <w:rFonts w:ascii="Times New Roman" w:hAnsi="Times New Roman" w:cs="Times New Roman"/>
        </w:rPr>
      </w:pPr>
      <w:r>
        <w:rPr>
          <w:rStyle w:val="af"/>
        </w:rPr>
        <w:footnoteRef/>
      </w:r>
      <w:r>
        <w:rPr>
          <w:rFonts w:ascii="Times New Roman" w:hAnsi="Times New Roman" w:cs="Times New Roman"/>
        </w:rPr>
        <w:t>Ст. 192 ТК РФ</w:t>
      </w:r>
    </w:p>
  </w:footnote>
  <w:footnote w:id="33">
    <w:p w:rsidR="00C5658F" w:rsidRPr="00E756E9" w:rsidRDefault="00C5658F" w:rsidP="00E756E9">
      <w:pPr>
        <w:pStyle w:val="ad"/>
        <w:jc w:val="both"/>
        <w:rPr>
          <w:rFonts w:ascii="Times New Roman" w:hAnsi="Times New Roman" w:cs="Times New Roman"/>
        </w:rPr>
      </w:pPr>
      <w:r>
        <w:rPr>
          <w:rStyle w:val="af"/>
        </w:rPr>
        <w:footnoteRef/>
      </w:r>
      <w:r>
        <w:rPr>
          <w:rFonts w:ascii="Times New Roman" w:hAnsi="Times New Roman" w:cs="Times New Roman"/>
        </w:rPr>
        <w:t xml:space="preserve">Письмо Роструда от 26.09.2012 №ПГ/7156-6-1 «Об удержании из заработной платы работника денежных средств для целей погашения кредита при наличии волеизъявлении самого работника» </w:t>
      </w:r>
      <w:r w:rsidRPr="00173B8A">
        <w:rPr>
          <w:rFonts w:ascii="Times New Roman" w:eastAsia="Times New Roman" w:hAnsi="Times New Roman" w:cs="Times New Roman"/>
        </w:rPr>
        <w:t>[Электронный ресурс] //</w:t>
      </w:r>
      <w:r>
        <w:rPr>
          <w:rFonts w:ascii="Times New Roman" w:eastAsia="Times New Roman" w:hAnsi="Times New Roman" w:cs="Times New Roman"/>
        </w:rPr>
        <w:t xml:space="preserve"> Учет. Налоги. Право. </w:t>
      </w:r>
      <w:r w:rsidRPr="00173B8A">
        <w:rPr>
          <w:rFonts w:ascii="Times New Roman" w:eastAsia="Times New Roman" w:hAnsi="Times New Roman" w:cs="Times New Roman"/>
        </w:rPr>
        <w:t xml:space="preserve">URL: </w:t>
      </w:r>
      <w:r w:rsidRPr="00B24A16">
        <w:rPr>
          <w:rFonts w:ascii="Times New Roman" w:eastAsia="Times New Roman" w:hAnsi="Times New Roman" w:cs="Times New Roman"/>
        </w:rPr>
        <w:t>http://e.gazeta-unp.ru/npd-doc.aspx?npid=902377812&amp;npmid=99</w:t>
      </w:r>
      <w:r w:rsidRPr="00173B8A">
        <w:rPr>
          <w:rFonts w:ascii="Times New Roman" w:eastAsia="Times New Roman" w:hAnsi="Times New Roman" w:cs="Times New Roman"/>
        </w:rPr>
        <w:t>(дата обращения) 0</w:t>
      </w:r>
      <w:r>
        <w:rPr>
          <w:rFonts w:ascii="Times New Roman" w:eastAsia="Times New Roman" w:hAnsi="Times New Roman" w:cs="Times New Roman"/>
        </w:rPr>
        <w:t>2</w:t>
      </w:r>
      <w:r w:rsidRPr="00173B8A">
        <w:rPr>
          <w:rFonts w:ascii="Times New Roman" w:eastAsia="Times New Roman" w:hAnsi="Times New Roman" w:cs="Times New Roman"/>
        </w:rPr>
        <w:t>.11.2015)</w:t>
      </w:r>
    </w:p>
  </w:footnote>
  <w:footnote w:id="34">
    <w:p w:rsidR="00C5658F" w:rsidRDefault="00C5658F" w:rsidP="00B44AFB">
      <w:pPr>
        <w:pStyle w:val="ad"/>
        <w:jc w:val="both"/>
      </w:pPr>
      <w:r>
        <w:rPr>
          <w:rStyle w:val="af"/>
        </w:rPr>
        <w:footnoteRef/>
      </w:r>
      <w:r>
        <w:rPr>
          <w:rFonts w:ascii="Times New Roman" w:eastAsia="Times New Roman" w:hAnsi="Times New Roman" w:cs="Times New Roman"/>
        </w:rPr>
        <w:t>Ст. 129 ТК РФ</w:t>
      </w:r>
    </w:p>
  </w:footnote>
  <w:footnote w:id="35">
    <w:p w:rsidR="00C5658F" w:rsidRPr="00FD7EF5" w:rsidRDefault="00C5658F" w:rsidP="00FD7EF5">
      <w:pPr>
        <w:pStyle w:val="ad"/>
        <w:jc w:val="both"/>
        <w:rPr>
          <w:rFonts w:ascii="Times New Roman" w:hAnsi="Times New Roman" w:cs="Times New Roman"/>
        </w:rPr>
      </w:pPr>
      <w:r>
        <w:rPr>
          <w:rStyle w:val="af"/>
        </w:rPr>
        <w:footnoteRef/>
      </w:r>
      <w:r>
        <w:rPr>
          <w:rFonts w:ascii="Times New Roman" w:hAnsi="Times New Roman" w:cs="Times New Roman"/>
        </w:rPr>
        <w:t>Ст. 138 ТК РФ</w:t>
      </w:r>
    </w:p>
  </w:footnote>
  <w:footnote w:id="36">
    <w:p w:rsidR="00C5658F" w:rsidRDefault="00C5658F" w:rsidP="00FD7EF5">
      <w:pPr>
        <w:pStyle w:val="ad"/>
        <w:jc w:val="both"/>
      </w:pPr>
      <w:r>
        <w:rPr>
          <w:rStyle w:val="af"/>
        </w:rPr>
        <w:footnoteRef/>
      </w:r>
      <w:r w:rsidRPr="00FD7EF5">
        <w:rPr>
          <w:rFonts w:ascii="Times New Roman" w:eastAsia="Times New Roman" w:hAnsi="Times New Roman" w:cs="Times New Roman"/>
        </w:rPr>
        <w:t>С</w:t>
      </w:r>
      <w:r w:rsidRPr="00FD7EF5">
        <w:rPr>
          <w:rFonts w:ascii="Times New Roman" w:hAnsi="Times New Roman" w:cs="Times New Roman"/>
        </w:rPr>
        <w:t>т. 137. ч. 3</w:t>
      </w:r>
      <w:r>
        <w:rPr>
          <w:rFonts w:ascii="Times New Roman" w:hAnsi="Times New Roman" w:cs="Times New Roman"/>
        </w:rPr>
        <w:t xml:space="preserve"> ТК РФ</w:t>
      </w:r>
    </w:p>
  </w:footnote>
  <w:footnote w:id="37">
    <w:p w:rsidR="00C5658F" w:rsidRDefault="00C5658F" w:rsidP="00386FE9">
      <w:pPr>
        <w:pStyle w:val="ad"/>
        <w:jc w:val="both"/>
      </w:pPr>
      <w:r>
        <w:rPr>
          <w:rStyle w:val="af"/>
        </w:rPr>
        <w:footnoteRef/>
      </w:r>
      <w:r w:rsidRPr="00386FE9">
        <w:rPr>
          <w:rFonts w:ascii="Times New Roman" w:hAnsi="Times New Roman" w:cs="Times New Roman"/>
        </w:rPr>
        <w:t>Письмо Роструда от 09.08.2007 №3044-6-0</w:t>
      </w:r>
      <w:r>
        <w:rPr>
          <w:rFonts w:ascii="Times New Roman" w:hAnsi="Times New Roman" w:cs="Times New Roman"/>
        </w:rPr>
        <w:t xml:space="preserve"> «Непотраченные командировочные» </w:t>
      </w:r>
      <w:r w:rsidRPr="00FD7EF5">
        <w:rPr>
          <w:rFonts w:ascii="Times New Roman" w:eastAsia="Times New Roman" w:hAnsi="Times New Roman" w:cs="Times New Roman"/>
        </w:rPr>
        <w:t xml:space="preserve">[Электронный ресурс] // </w:t>
      </w:r>
      <w:r>
        <w:rPr>
          <w:rFonts w:ascii="Times New Roman" w:eastAsia="Times New Roman" w:hAnsi="Times New Roman" w:cs="Times New Roman"/>
        </w:rPr>
        <w:t>Законодательная база Российской Федерации</w:t>
      </w:r>
      <w:r w:rsidRPr="00FD7EF5">
        <w:rPr>
          <w:rFonts w:ascii="Times New Roman" w:eastAsia="Times New Roman" w:hAnsi="Times New Roman" w:cs="Times New Roman"/>
        </w:rPr>
        <w:t xml:space="preserve">. URL: </w:t>
      </w:r>
      <w:r w:rsidRPr="006F370A">
        <w:rPr>
          <w:rFonts w:ascii="Times New Roman" w:eastAsia="Times New Roman" w:hAnsi="Times New Roman" w:cs="Times New Roman"/>
        </w:rPr>
        <w:t>http://zakonbase.ru/content/base/110285/</w:t>
      </w:r>
      <w:r w:rsidRPr="00FD7EF5">
        <w:rPr>
          <w:rFonts w:ascii="Times New Roman" w:eastAsia="Times New Roman" w:hAnsi="Times New Roman" w:cs="Times New Roman"/>
        </w:rPr>
        <w:t xml:space="preserve"> (дата обращения) 02.11.2015)</w:t>
      </w:r>
    </w:p>
  </w:footnote>
  <w:footnote w:id="38">
    <w:p w:rsidR="00C5658F" w:rsidRDefault="00C5658F" w:rsidP="00D45505">
      <w:pPr>
        <w:pStyle w:val="ad"/>
        <w:jc w:val="both"/>
      </w:pPr>
      <w:r>
        <w:rPr>
          <w:rStyle w:val="af"/>
        </w:rPr>
        <w:footnoteRef/>
      </w:r>
      <w:r w:rsidRPr="00D45505">
        <w:rPr>
          <w:rFonts w:ascii="Times New Roman" w:hAnsi="Times New Roman" w:cs="Times New Roman"/>
        </w:rPr>
        <w:t xml:space="preserve">Трудовое право: учебник для студентов вузов, обучающихся по специальности </w:t>
      </w:r>
      <w:r>
        <w:rPr>
          <w:rFonts w:ascii="Times New Roman" w:hAnsi="Times New Roman" w:cs="Times New Roman"/>
        </w:rPr>
        <w:t>«</w:t>
      </w:r>
      <w:r w:rsidRPr="00D45505">
        <w:rPr>
          <w:rFonts w:ascii="Times New Roman" w:hAnsi="Times New Roman" w:cs="Times New Roman"/>
        </w:rPr>
        <w:t>Юриспруденция</w:t>
      </w:r>
      <w:r>
        <w:rPr>
          <w:rFonts w:ascii="Times New Roman" w:hAnsi="Times New Roman" w:cs="Times New Roman"/>
        </w:rPr>
        <w:t>»</w:t>
      </w:r>
      <w:r w:rsidRPr="00D45505">
        <w:rPr>
          <w:rFonts w:ascii="Times New Roman" w:hAnsi="Times New Roman" w:cs="Times New Roman"/>
        </w:rPr>
        <w:t xml:space="preserve"> / </w:t>
      </w:r>
      <w:r>
        <w:rPr>
          <w:rFonts w:ascii="Times New Roman" w:hAnsi="Times New Roman" w:cs="Times New Roman"/>
        </w:rPr>
        <w:t>Под ред. О.</w:t>
      </w:r>
      <w:r w:rsidRPr="00D45505">
        <w:rPr>
          <w:rFonts w:ascii="Times New Roman" w:hAnsi="Times New Roman" w:cs="Times New Roman"/>
        </w:rPr>
        <w:t>В. Смирнова. - М.: Проспект</w:t>
      </w:r>
      <w:r>
        <w:rPr>
          <w:rFonts w:ascii="Times New Roman" w:hAnsi="Times New Roman" w:cs="Times New Roman"/>
        </w:rPr>
        <w:t xml:space="preserve">, </w:t>
      </w:r>
      <w:r w:rsidRPr="00D45505">
        <w:rPr>
          <w:rFonts w:ascii="Times New Roman" w:hAnsi="Times New Roman" w:cs="Times New Roman"/>
        </w:rPr>
        <w:t>20</w:t>
      </w:r>
      <w:r>
        <w:rPr>
          <w:rFonts w:ascii="Times New Roman" w:hAnsi="Times New Roman" w:cs="Times New Roman"/>
        </w:rPr>
        <w:t>14</w:t>
      </w:r>
      <w:r w:rsidRPr="00D45505">
        <w:rPr>
          <w:rFonts w:ascii="Times New Roman" w:hAnsi="Times New Roman" w:cs="Times New Roman"/>
        </w:rPr>
        <w:t>.</w:t>
      </w:r>
      <w:r>
        <w:rPr>
          <w:rFonts w:ascii="Times New Roman" w:hAnsi="Times New Roman" w:cs="Times New Roman"/>
        </w:rPr>
        <w:t xml:space="preserve"> С. 139.</w:t>
      </w:r>
    </w:p>
  </w:footnote>
  <w:footnote w:id="39">
    <w:p w:rsidR="00C5658F" w:rsidRDefault="00C5658F" w:rsidP="007A1538">
      <w:pPr>
        <w:pStyle w:val="ad"/>
        <w:jc w:val="both"/>
      </w:pPr>
      <w:r>
        <w:rPr>
          <w:rStyle w:val="af"/>
        </w:rPr>
        <w:footnoteRef/>
      </w:r>
      <w:r w:rsidRPr="007A1538">
        <w:rPr>
          <w:rFonts w:ascii="Times New Roman" w:hAnsi="Times New Roman" w:cs="Times New Roman"/>
        </w:rPr>
        <w:t>Письмо Роструда от 01.10.2012 №1286-6-1</w:t>
      </w:r>
      <w:r>
        <w:rPr>
          <w:rFonts w:ascii="Times New Roman" w:hAnsi="Times New Roman" w:cs="Times New Roman"/>
        </w:rPr>
        <w:t xml:space="preserve"> «О понятии счетной арифметической ошибки» </w:t>
      </w:r>
      <w:r w:rsidRPr="00FD7EF5">
        <w:rPr>
          <w:rFonts w:ascii="Times New Roman" w:eastAsia="Times New Roman" w:hAnsi="Times New Roman" w:cs="Times New Roman"/>
        </w:rPr>
        <w:t xml:space="preserve">[Электронный ресурс] // </w:t>
      </w:r>
      <w:r>
        <w:rPr>
          <w:rFonts w:ascii="Times New Roman" w:eastAsia="Times New Roman" w:hAnsi="Times New Roman" w:cs="Times New Roman"/>
        </w:rPr>
        <w:t>Правовая система «Гарант»</w:t>
      </w:r>
      <w:r w:rsidRPr="00FD7EF5">
        <w:rPr>
          <w:rFonts w:ascii="Times New Roman" w:eastAsia="Times New Roman" w:hAnsi="Times New Roman" w:cs="Times New Roman"/>
        </w:rPr>
        <w:t xml:space="preserve">. URL: </w:t>
      </w:r>
      <w:r w:rsidRPr="00B654FD">
        <w:rPr>
          <w:rFonts w:ascii="Times New Roman" w:eastAsia="Times New Roman" w:hAnsi="Times New Roman" w:cs="Times New Roman"/>
        </w:rPr>
        <w:t>http://base.garant.ru/70254256/</w:t>
      </w:r>
      <w:r w:rsidRPr="00FD7EF5">
        <w:rPr>
          <w:rFonts w:ascii="Times New Roman" w:eastAsia="Times New Roman" w:hAnsi="Times New Roman" w:cs="Times New Roman"/>
        </w:rPr>
        <w:t xml:space="preserve"> (дата обращения) 02.11.2015)</w:t>
      </w:r>
    </w:p>
  </w:footnote>
  <w:footnote w:id="40">
    <w:p w:rsidR="00C5658F" w:rsidRDefault="00C5658F" w:rsidP="00CB7B21">
      <w:pPr>
        <w:pStyle w:val="ad"/>
        <w:jc w:val="both"/>
      </w:pPr>
      <w:r>
        <w:rPr>
          <w:rStyle w:val="af"/>
        </w:rPr>
        <w:footnoteRef/>
      </w:r>
      <w:r w:rsidRPr="00CB7B21">
        <w:rPr>
          <w:rFonts w:ascii="Times New Roman" w:hAnsi="Times New Roman" w:cs="Times New Roman"/>
        </w:rPr>
        <w:t>Определение Верховного Суда РФ от 20.01.2012 №59-В11-17</w:t>
      </w:r>
      <w:r>
        <w:rPr>
          <w:rFonts w:ascii="Times New Roman" w:hAnsi="Times New Roman" w:cs="Times New Roman"/>
        </w:rPr>
        <w:t xml:space="preserve"> «В иске о возмещении ущерба, причиненного работником, отказано правомерно, так как работодателем при исчислении сумм, причитающих ответчику при увольнении, счетных (арифметических) ошибок не было допущено; наличие виновных и недобросовестных действий со стороны ответчика не установлено» </w:t>
      </w:r>
      <w:r w:rsidRPr="00FD7EF5">
        <w:rPr>
          <w:rFonts w:ascii="Times New Roman" w:eastAsia="Times New Roman" w:hAnsi="Times New Roman" w:cs="Times New Roman"/>
        </w:rPr>
        <w:t xml:space="preserve">[Электронный ресурс] // </w:t>
      </w:r>
      <w:r>
        <w:rPr>
          <w:rFonts w:ascii="Times New Roman" w:eastAsia="Times New Roman" w:hAnsi="Times New Roman" w:cs="Times New Roman"/>
        </w:rPr>
        <w:t>Правовая система «Консультант Плюс»</w:t>
      </w:r>
      <w:r w:rsidRPr="00FD7EF5">
        <w:rPr>
          <w:rFonts w:ascii="Times New Roman" w:eastAsia="Times New Roman" w:hAnsi="Times New Roman" w:cs="Times New Roman"/>
        </w:rPr>
        <w:t xml:space="preserve">. URL: </w:t>
      </w:r>
      <w:r w:rsidRPr="00C23FBA">
        <w:rPr>
          <w:rFonts w:ascii="Times New Roman" w:eastAsia="Times New Roman" w:hAnsi="Times New Roman" w:cs="Times New Roman"/>
        </w:rPr>
        <w:t>http://base.consultant.ru/cons/cgi/online.cgi?base=ARB&amp;n=249802&amp;req=doc</w:t>
      </w:r>
      <w:r w:rsidRPr="00FD7EF5">
        <w:rPr>
          <w:rFonts w:ascii="Times New Roman" w:eastAsia="Times New Roman" w:hAnsi="Times New Roman" w:cs="Times New Roman"/>
        </w:rPr>
        <w:t xml:space="preserve"> (дата обращения) 02.11.2015)</w:t>
      </w:r>
    </w:p>
  </w:footnote>
  <w:footnote w:id="41">
    <w:p w:rsidR="00C5658F" w:rsidRDefault="00C5658F" w:rsidP="009534AE">
      <w:pPr>
        <w:pStyle w:val="ad"/>
        <w:jc w:val="both"/>
      </w:pPr>
      <w:r>
        <w:rPr>
          <w:rStyle w:val="af"/>
        </w:rPr>
        <w:footnoteRef/>
      </w:r>
      <w:r w:rsidRPr="009534AE">
        <w:rPr>
          <w:rFonts w:ascii="Times New Roman" w:hAnsi="Times New Roman" w:cs="Times New Roman"/>
        </w:rPr>
        <w:t>Определение Верховного Суда РФ от 14.03.2014 №19-КГ13-18</w:t>
      </w:r>
      <w:r>
        <w:rPr>
          <w:rFonts w:ascii="Times New Roman" w:hAnsi="Times New Roman" w:cs="Times New Roman"/>
        </w:rPr>
        <w:t xml:space="preserve"> «О взыскании задолженности» </w:t>
      </w:r>
      <w:r w:rsidRPr="00FD7EF5">
        <w:rPr>
          <w:rFonts w:ascii="Times New Roman" w:eastAsia="Times New Roman" w:hAnsi="Times New Roman" w:cs="Times New Roman"/>
        </w:rPr>
        <w:t xml:space="preserve">[Электронный ресурс] // </w:t>
      </w:r>
      <w:r w:rsidRPr="000E23B9">
        <w:rPr>
          <w:rFonts w:ascii="Times New Roman" w:eastAsia="Times New Roman" w:hAnsi="Times New Roman" w:cs="Times New Roman"/>
        </w:rPr>
        <w:t xml:space="preserve">Правовая система «Консультант Плюс». URL: </w:t>
      </w:r>
      <w:hyperlink r:id="rId2" w:history="1">
        <w:r w:rsidRPr="000E23B9">
          <w:rPr>
            <w:rStyle w:val="a3"/>
            <w:rFonts w:ascii="Times New Roman" w:eastAsia="Times New Roman" w:hAnsi="Times New Roman" w:cs="Times New Roman"/>
            <w:color w:val="auto"/>
            <w:u w:val="none"/>
          </w:rPr>
          <w:t>http://base.consultant.ru/cons/cgi/online.cgi?req=doc;base=ARB;n=386113</w:t>
        </w:r>
      </w:hyperlink>
      <w:r w:rsidRPr="000E23B9">
        <w:rPr>
          <w:rFonts w:ascii="Times New Roman" w:eastAsia="Times New Roman" w:hAnsi="Times New Roman" w:cs="Times New Roman"/>
        </w:rPr>
        <w:t xml:space="preserve"> (дата обращения) 02.11.2015);</w:t>
      </w:r>
      <w:r w:rsidRPr="00A46A54">
        <w:rPr>
          <w:rFonts w:ascii="Times New Roman" w:hAnsi="Times New Roman" w:cs="Times New Roman"/>
        </w:rPr>
        <w:t>Апелляционное определение Московского городского суда от 04.12.2013 по делу №11-37421/2013</w:t>
      </w:r>
      <w:r>
        <w:rPr>
          <w:rFonts w:ascii="Times New Roman" w:hAnsi="Times New Roman" w:cs="Times New Roman"/>
        </w:rPr>
        <w:t xml:space="preserve"> «Трудовым законодательством не предусмотрено взыскание с работника в судебном порядке задолженности за неотработанные дни отпуска в случае, если у работника не имеется причитающихся к выплате при увольнении сумм или их недостаточно» </w:t>
      </w:r>
      <w:r w:rsidRPr="00FD7EF5">
        <w:rPr>
          <w:rFonts w:ascii="Times New Roman" w:eastAsia="Times New Roman" w:hAnsi="Times New Roman" w:cs="Times New Roman"/>
        </w:rPr>
        <w:t xml:space="preserve">[Электронный ресурс] // </w:t>
      </w:r>
      <w:r w:rsidRPr="000E23B9">
        <w:rPr>
          <w:rFonts w:ascii="Times New Roman" w:eastAsia="Times New Roman" w:hAnsi="Times New Roman" w:cs="Times New Roman"/>
        </w:rPr>
        <w:t>Правовая система «Консультант Плюс». URL: http://base.consultant.ru/cons/cgi/online.cgi?req=doc;base=SOJ;n=781123 (дата обращения) 02.11.2015)</w:t>
      </w:r>
    </w:p>
  </w:footnote>
  <w:footnote w:id="42">
    <w:p w:rsidR="00C5658F" w:rsidRDefault="00C5658F" w:rsidP="0030509D">
      <w:pPr>
        <w:pStyle w:val="ad"/>
        <w:jc w:val="both"/>
      </w:pPr>
      <w:r>
        <w:rPr>
          <w:rStyle w:val="af"/>
        </w:rPr>
        <w:footnoteRef/>
      </w:r>
      <w:r w:rsidRPr="0030509D">
        <w:rPr>
          <w:rFonts w:ascii="Times New Roman" w:hAnsi="Times New Roman" w:cs="Times New Roman"/>
        </w:rPr>
        <w:t>Обзор судебной практики Верховного Суда Российской Федерации за третий квартал 2013 года (утв. Президиумом ВС РФ 05.02.2014)</w:t>
      </w:r>
      <w:r w:rsidRPr="00C860AA">
        <w:rPr>
          <w:rFonts w:ascii="Times New Roman" w:eastAsia="Times New Roman" w:hAnsi="Times New Roman" w:cs="Times New Roman"/>
        </w:rPr>
        <w:t xml:space="preserve">[Электронный ресурс] // Правовая система «Консультант Плюс». URL: </w:t>
      </w:r>
      <w:r w:rsidRPr="0030509D">
        <w:rPr>
          <w:rFonts w:ascii="Times New Roman" w:eastAsia="Times New Roman" w:hAnsi="Times New Roman" w:cs="Times New Roman"/>
        </w:rPr>
        <w:t>http://www.consultant.ru/document/cons_doc_LAW_158663/</w:t>
      </w:r>
      <w:r w:rsidRPr="00C860AA">
        <w:rPr>
          <w:rFonts w:ascii="Times New Roman" w:eastAsia="Times New Roman" w:hAnsi="Times New Roman" w:cs="Times New Roman"/>
        </w:rPr>
        <w:t xml:space="preserve"> (дата обращения) 02.11.2015)</w:t>
      </w:r>
    </w:p>
  </w:footnote>
  <w:footnote w:id="43">
    <w:p w:rsidR="00C5658F" w:rsidRDefault="00C5658F" w:rsidP="0030509D">
      <w:pPr>
        <w:pStyle w:val="ad"/>
        <w:jc w:val="both"/>
      </w:pPr>
      <w:r>
        <w:rPr>
          <w:rStyle w:val="af"/>
        </w:rPr>
        <w:footnoteRef/>
      </w:r>
      <w:r>
        <w:rPr>
          <w:rFonts w:ascii="Times New Roman" w:hAnsi="Times New Roman" w:cs="Times New Roman"/>
        </w:rPr>
        <w:t>Федеральный закон от 19.06.2000 №82-ФЗ «О минимальном размере оплаты труда»</w:t>
      </w:r>
      <w:r>
        <w:rPr>
          <w:rFonts w:ascii="Times New Roman" w:eastAsia="Times New Roman" w:hAnsi="Times New Roman" w:cs="Times New Roman"/>
        </w:rPr>
        <w:t>. С</w:t>
      </w:r>
      <w:r w:rsidRPr="0030509D">
        <w:rPr>
          <w:rFonts w:ascii="Times New Roman" w:hAnsi="Times New Roman" w:cs="Times New Roman"/>
        </w:rPr>
        <w:t xml:space="preserve">т. 1 </w:t>
      </w:r>
    </w:p>
  </w:footnote>
  <w:footnote w:id="44">
    <w:p w:rsidR="00C5658F" w:rsidRDefault="00C5658F" w:rsidP="006517CE">
      <w:pPr>
        <w:pStyle w:val="ad"/>
        <w:jc w:val="both"/>
      </w:pPr>
      <w:r>
        <w:rPr>
          <w:rStyle w:val="af"/>
        </w:rPr>
        <w:footnoteRef/>
      </w:r>
      <w:r w:rsidRPr="006517CE">
        <w:rPr>
          <w:rFonts w:ascii="Times New Roman" w:hAnsi="Times New Roman" w:cs="Times New Roman"/>
        </w:rPr>
        <w:t>Постановление Правительства РФ от 04.06.2015 №545 «Об установлении величины прожиточного минимума на душу населения по основным социально-демографическим группам населения в целом по Российской Федерации за I квартал 2015 г.» // Собрани</w:t>
      </w:r>
      <w:r>
        <w:rPr>
          <w:rFonts w:ascii="Times New Roman" w:hAnsi="Times New Roman" w:cs="Times New Roman"/>
        </w:rPr>
        <w:t>е</w:t>
      </w:r>
      <w:r w:rsidRPr="006517CE">
        <w:rPr>
          <w:rFonts w:ascii="Times New Roman" w:hAnsi="Times New Roman" w:cs="Times New Roman"/>
        </w:rPr>
        <w:t xml:space="preserve"> законодательства Российской Федерации</w:t>
      </w:r>
      <w:r>
        <w:rPr>
          <w:rFonts w:ascii="Times New Roman" w:hAnsi="Times New Roman" w:cs="Times New Roman"/>
        </w:rPr>
        <w:t xml:space="preserve">. </w:t>
      </w:r>
      <w:r w:rsidRPr="006517CE">
        <w:rPr>
          <w:rFonts w:ascii="Times New Roman" w:hAnsi="Times New Roman" w:cs="Times New Roman"/>
        </w:rPr>
        <w:t xml:space="preserve">8 июня 2015 г. </w:t>
      </w:r>
      <w:r>
        <w:rPr>
          <w:rFonts w:ascii="Times New Roman" w:hAnsi="Times New Roman" w:cs="Times New Roman"/>
        </w:rPr>
        <w:t>№</w:t>
      </w:r>
      <w:r w:rsidRPr="006517CE">
        <w:rPr>
          <w:rFonts w:ascii="Times New Roman" w:hAnsi="Times New Roman" w:cs="Times New Roman"/>
        </w:rPr>
        <w:t>23</w:t>
      </w:r>
      <w:r>
        <w:rPr>
          <w:rFonts w:ascii="Times New Roman" w:hAnsi="Times New Roman" w:cs="Times New Roman"/>
        </w:rPr>
        <w:t>. С</w:t>
      </w:r>
      <w:r w:rsidRPr="006517CE">
        <w:rPr>
          <w:rFonts w:ascii="Times New Roman" w:hAnsi="Times New Roman" w:cs="Times New Roman"/>
        </w:rPr>
        <w:t>т. 3340</w:t>
      </w:r>
      <w:r>
        <w:rPr>
          <w:rFonts w:ascii="Times New Roman" w:hAnsi="Times New Roman" w:cs="Times New Roman"/>
        </w:rPr>
        <w:t>.</w:t>
      </w:r>
    </w:p>
  </w:footnote>
  <w:footnote w:id="45">
    <w:p w:rsidR="00923A3F" w:rsidRDefault="00923A3F" w:rsidP="00187807">
      <w:pPr>
        <w:pStyle w:val="s16"/>
        <w:spacing w:before="0" w:beforeAutospacing="0" w:after="0" w:afterAutospacing="0"/>
        <w:jc w:val="both"/>
      </w:pPr>
      <w:r>
        <w:rPr>
          <w:rStyle w:val="af"/>
        </w:rPr>
        <w:footnoteRef/>
      </w:r>
      <w:r w:rsidRPr="00187807">
        <w:rPr>
          <w:sz w:val="20"/>
          <w:szCs w:val="20"/>
        </w:rPr>
        <w:t xml:space="preserve">Федеральный закон от 23 декабря 2010 г. №382-ФЗ «О внесении изменения в статью 145.1 Уголовного кодекса Российской Федерации» // </w:t>
      </w:r>
      <w:r w:rsidR="00187807" w:rsidRPr="00187807">
        <w:rPr>
          <w:sz w:val="20"/>
          <w:szCs w:val="20"/>
        </w:rPr>
        <w:t>Российская газета. 27 декабря 2010 г. №293.</w:t>
      </w:r>
    </w:p>
  </w:footnote>
  <w:footnote w:id="46">
    <w:p w:rsidR="008E088B" w:rsidRPr="008E088B" w:rsidRDefault="008E088B" w:rsidP="008E088B">
      <w:pPr>
        <w:pStyle w:val="ad"/>
        <w:jc w:val="both"/>
        <w:rPr>
          <w:rFonts w:ascii="Times New Roman" w:hAnsi="Times New Roman" w:cs="Times New Roman"/>
        </w:rPr>
      </w:pPr>
      <w:r>
        <w:rPr>
          <w:rStyle w:val="af"/>
        </w:rPr>
        <w:footnoteRef/>
      </w:r>
      <w:r>
        <w:rPr>
          <w:rFonts w:ascii="Times New Roman" w:hAnsi="Times New Roman" w:cs="Times New Roman"/>
        </w:rPr>
        <w:t>Там же. Ст. 145.1 примечание</w:t>
      </w:r>
    </w:p>
  </w:footnote>
  <w:footnote w:id="47">
    <w:p w:rsidR="00C5658F" w:rsidRDefault="00C5658F" w:rsidP="006A2B4D">
      <w:pPr>
        <w:pStyle w:val="ad"/>
        <w:jc w:val="both"/>
      </w:pPr>
      <w:r>
        <w:rPr>
          <w:rStyle w:val="af"/>
        </w:rPr>
        <w:footnoteRef/>
      </w:r>
      <w:r w:rsidRPr="006A2B4D">
        <w:rPr>
          <w:rFonts w:ascii="Times New Roman" w:hAnsi="Times New Roman" w:cs="Times New Roman"/>
        </w:rPr>
        <w:t>Федеральный закон от 11.04.1998 №58-ФЗ «О ратификации Конвенции 1947 года об инспекции труда и Протокола 1995 года к Конвенции 1947 года об инспекции труда, Конвенции 1978 года о регулировании вопросов труда и Конвенции 1981 года о безопасности и гигиене труда и производственной среде» // Российская газета. 16 апреля 1998 г. №74.</w:t>
      </w:r>
    </w:p>
  </w:footnote>
  <w:footnote w:id="48">
    <w:p w:rsidR="00C5658F" w:rsidRDefault="00C5658F" w:rsidP="00E02BD1">
      <w:pPr>
        <w:pStyle w:val="ad"/>
        <w:jc w:val="both"/>
      </w:pPr>
      <w:r>
        <w:rPr>
          <w:rStyle w:val="af"/>
        </w:rPr>
        <w:footnoteRef/>
      </w:r>
      <w:r w:rsidRPr="00E02BD1">
        <w:rPr>
          <w:rFonts w:ascii="Times New Roman" w:hAnsi="Times New Roman" w:cs="Times New Roman"/>
        </w:rPr>
        <w:t>ч. 4 ст. 15 Конституции Российской Федерации</w:t>
      </w:r>
    </w:p>
  </w:footnote>
  <w:footnote w:id="49">
    <w:p w:rsidR="00C5658F" w:rsidRPr="00963F1D" w:rsidRDefault="00C5658F" w:rsidP="00963F1D">
      <w:pPr>
        <w:pStyle w:val="ad"/>
        <w:jc w:val="both"/>
        <w:rPr>
          <w:rFonts w:ascii="Times New Roman" w:hAnsi="Times New Roman" w:cs="Times New Roman"/>
        </w:rPr>
      </w:pPr>
      <w:r w:rsidRPr="00963F1D">
        <w:rPr>
          <w:rStyle w:val="af"/>
          <w:rFonts w:ascii="Times New Roman" w:hAnsi="Times New Roman" w:cs="Times New Roman"/>
        </w:rPr>
        <w:footnoteRef/>
      </w:r>
      <w:r w:rsidRPr="00963F1D">
        <w:rPr>
          <w:rFonts w:ascii="Times New Roman" w:hAnsi="Times New Roman" w:cs="Times New Roman"/>
        </w:rPr>
        <w:t xml:space="preserve"> ст. 22 ТК РФ</w:t>
      </w:r>
    </w:p>
  </w:footnote>
  <w:footnote w:id="50">
    <w:p w:rsidR="00C5658F" w:rsidRPr="00087445" w:rsidRDefault="00C5658F" w:rsidP="00087445">
      <w:pPr>
        <w:pStyle w:val="ad"/>
        <w:jc w:val="both"/>
        <w:rPr>
          <w:rFonts w:ascii="Times New Roman" w:hAnsi="Times New Roman" w:cs="Times New Roman"/>
        </w:rPr>
      </w:pPr>
      <w:r>
        <w:rPr>
          <w:rStyle w:val="af"/>
        </w:rPr>
        <w:footnoteRef/>
      </w:r>
      <w:r w:rsidR="008C2E49">
        <w:rPr>
          <w:rFonts w:ascii="Times New Roman" w:hAnsi="Times New Roman" w:cs="Times New Roman"/>
        </w:rPr>
        <w:t xml:space="preserve">Силко И.Г. Ответственность за нарушение трудового законодательства // </w:t>
      </w:r>
      <w:r w:rsidR="001C088D">
        <w:rPr>
          <w:rFonts w:ascii="Times New Roman" w:hAnsi="Times New Roman" w:cs="Times New Roman"/>
        </w:rPr>
        <w:t>Отдел кадров государственного (муниципального) учреждения. 2015. №4. С. 8-13.</w:t>
      </w:r>
    </w:p>
  </w:footnote>
  <w:footnote w:id="51">
    <w:p w:rsidR="009350A1" w:rsidRDefault="009350A1" w:rsidP="009350A1">
      <w:pPr>
        <w:pStyle w:val="ad"/>
        <w:jc w:val="both"/>
      </w:pPr>
      <w:r>
        <w:rPr>
          <w:rStyle w:val="af"/>
        </w:rPr>
        <w:footnoteRef/>
      </w:r>
      <w:r w:rsidRPr="00EF35EB">
        <w:rPr>
          <w:rFonts w:ascii="Times New Roman" w:hAnsi="Times New Roman" w:cs="Times New Roman"/>
        </w:rPr>
        <w:t>ч. 2 ст. 5.27 КоАП РФ в редакции, действующей с 01.01.2015</w:t>
      </w:r>
    </w:p>
  </w:footnote>
  <w:footnote w:id="52">
    <w:p w:rsidR="00314C3E" w:rsidRDefault="00314C3E" w:rsidP="00A767AD">
      <w:pPr>
        <w:pStyle w:val="1"/>
        <w:shd w:val="clear" w:color="auto" w:fill="FFFFFF"/>
        <w:spacing w:before="0" w:line="240" w:lineRule="auto"/>
        <w:jc w:val="both"/>
      </w:pPr>
      <w:r w:rsidRPr="004B7D9A">
        <w:rPr>
          <w:rStyle w:val="af"/>
          <w:rFonts w:ascii="Times New Roman" w:hAnsi="Times New Roman" w:cs="Times New Roman"/>
          <w:b w:val="0"/>
          <w:color w:val="auto"/>
          <w:sz w:val="20"/>
          <w:szCs w:val="20"/>
        </w:rPr>
        <w:footnoteRef/>
      </w:r>
      <w:r w:rsidR="00A767AD" w:rsidRPr="00A767AD">
        <w:rPr>
          <w:rFonts w:ascii="Times New Roman" w:hAnsi="Times New Roman" w:cs="Times New Roman"/>
          <w:b w:val="0"/>
          <w:color w:val="auto"/>
          <w:sz w:val="20"/>
        </w:rPr>
        <w:t>Федеральный закон от 28.12.2013 №421-ФЗ «О внесении изменений в отдельные законодательные акты Российской Федерации в связи с принятием Федерального закона «О специальной оценке условий труда» //</w:t>
      </w:r>
      <w:r w:rsidR="004B7D9A">
        <w:rPr>
          <w:rFonts w:ascii="Times New Roman" w:hAnsi="Times New Roman" w:cs="Times New Roman"/>
          <w:b w:val="0"/>
          <w:color w:val="auto"/>
          <w:sz w:val="20"/>
        </w:rPr>
        <w:t xml:space="preserve"> Российская газета. 31 декабря 2013 г. №249.</w:t>
      </w:r>
    </w:p>
  </w:footnote>
  <w:footnote w:id="53">
    <w:p w:rsidR="00E849D1" w:rsidRDefault="00E849D1" w:rsidP="00E849D1">
      <w:pPr>
        <w:pStyle w:val="ad"/>
        <w:jc w:val="both"/>
      </w:pPr>
      <w:r>
        <w:rPr>
          <w:rStyle w:val="af"/>
        </w:rPr>
        <w:footnoteRef/>
      </w:r>
      <w:r w:rsidRPr="001D59F2">
        <w:rPr>
          <w:rFonts w:ascii="Times New Roman" w:hAnsi="Times New Roman" w:cs="Times New Roman"/>
        </w:rPr>
        <w:t>ст. 67.1 ТК РФ</w:t>
      </w:r>
    </w:p>
  </w:footnote>
  <w:footnote w:id="54">
    <w:p w:rsidR="00C5658F" w:rsidRDefault="00C5658F" w:rsidP="00431AD6">
      <w:pPr>
        <w:pStyle w:val="ad"/>
        <w:jc w:val="both"/>
      </w:pPr>
      <w:r>
        <w:rPr>
          <w:rStyle w:val="af"/>
        </w:rPr>
        <w:footnoteRef/>
      </w:r>
      <w:r w:rsidRPr="00431AD6">
        <w:rPr>
          <w:rFonts w:ascii="Times New Roman" w:hAnsi="Times New Roman" w:cs="Times New Roman"/>
        </w:rPr>
        <w:t>ст. 4.5 КоАП РФ</w:t>
      </w:r>
    </w:p>
  </w:footnote>
  <w:footnote w:id="55">
    <w:p w:rsidR="00C5658F" w:rsidRDefault="00C5658F" w:rsidP="00431AD6">
      <w:pPr>
        <w:pStyle w:val="ad"/>
        <w:jc w:val="both"/>
      </w:pPr>
      <w:r>
        <w:rPr>
          <w:rStyle w:val="af"/>
        </w:rPr>
        <w:footnoteRef/>
      </w:r>
      <w:r w:rsidRPr="00431AD6">
        <w:rPr>
          <w:rFonts w:ascii="Times New Roman" w:hAnsi="Times New Roman" w:cs="Times New Roman"/>
        </w:rPr>
        <w:t>п. 1 ч. 1 ст. 17 Федерального закона от 26.12.2008 №294</w:t>
      </w:r>
      <w:r w:rsidRPr="00431AD6">
        <w:rPr>
          <w:rFonts w:ascii="Times New Roman" w:hAnsi="Times New Roman" w:cs="Times New Roman"/>
        </w:rPr>
        <w:noBreakHyphen/>
        <w:t>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5873905"/>
      <w:docPartObj>
        <w:docPartGallery w:val="Page Numbers (Top of Page)"/>
        <w:docPartUnique/>
      </w:docPartObj>
    </w:sdtPr>
    <w:sdtContent>
      <w:p w:rsidR="00C5658F" w:rsidRDefault="00C47D8D">
        <w:pPr>
          <w:pStyle w:val="a9"/>
          <w:jc w:val="center"/>
        </w:pPr>
        <w:r>
          <w:fldChar w:fldCharType="begin"/>
        </w:r>
        <w:r w:rsidR="00C5658F">
          <w:instrText>PAGE   \* MERGEFORMAT</w:instrText>
        </w:r>
        <w:r>
          <w:fldChar w:fldCharType="separate"/>
        </w:r>
        <w:r w:rsidR="00C04DAA">
          <w:rPr>
            <w:noProof/>
          </w:rPr>
          <w:t>53</w:t>
        </w:r>
        <w:r>
          <w:fldChar w:fldCharType="end"/>
        </w:r>
      </w:p>
    </w:sdtContent>
  </w:sdt>
  <w:p w:rsidR="00C5658F" w:rsidRDefault="00C5658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60F3"/>
    <w:multiLevelType w:val="multilevel"/>
    <w:tmpl w:val="0CDCC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5419EC"/>
    <w:multiLevelType w:val="hybridMultilevel"/>
    <w:tmpl w:val="36F4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C5265B"/>
    <w:multiLevelType w:val="multilevel"/>
    <w:tmpl w:val="3A3EE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72C0F40"/>
    <w:multiLevelType w:val="multilevel"/>
    <w:tmpl w:val="99D86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6F56DC"/>
    <w:multiLevelType w:val="multilevel"/>
    <w:tmpl w:val="21ECC3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7D25AA"/>
    <w:multiLevelType w:val="multilevel"/>
    <w:tmpl w:val="6EC4B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FCD4B3E"/>
    <w:multiLevelType w:val="multilevel"/>
    <w:tmpl w:val="926EF2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716270"/>
    <w:multiLevelType w:val="multilevel"/>
    <w:tmpl w:val="4E0EEC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C87AB3"/>
    <w:multiLevelType w:val="multilevel"/>
    <w:tmpl w:val="FC668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6171FFF"/>
    <w:multiLevelType w:val="hybridMultilevel"/>
    <w:tmpl w:val="64D6FBE4"/>
    <w:lvl w:ilvl="0" w:tplc="CC66063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7730EC"/>
    <w:multiLevelType w:val="multilevel"/>
    <w:tmpl w:val="FEEA01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8C4BAB"/>
    <w:multiLevelType w:val="multilevel"/>
    <w:tmpl w:val="33B400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4F5E39"/>
    <w:multiLevelType w:val="multilevel"/>
    <w:tmpl w:val="16003B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7D37BC0"/>
    <w:multiLevelType w:val="multilevel"/>
    <w:tmpl w:val="72AED9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EFB0AEB"/>
    <w:multiLevelType w:val="hybridMultilevel"/>
    <w:tmpl w:val="1F9E5DC0"/>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72963C13"/>
    <w:multiLevelType w:val="hybridMultilevel"/>
    <w:tmpl w:val="B8C038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2D17A18"/>
    <w:multiLevelType w:val="multilevel"/>
    <w:tmpl w:val="67F48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3043345"/>
    <w:multiLevelType w:val="hybridMultilevel"/>
    <w:tmpl w:val="FFE6A588"/>
    <w:lvl w:ilvl="0" w:tplc="D41A6862">
      <w:start w:val="1"/>
      <w:numFmt w:val="decimal"/>
      <w:lvlText w:val="%1."/>
      <w:lvlJc w:val="left"/>
      <w:pPr>
        <w:ind w:left="1211"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0773FF"/>
    <w:multiLevelType w:val="multilevel"/>
    <w:tmpl w:val="9A8C69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12"/>
  </w:num>
  <w:num w:numId="4">
    <w:abstractNumId w:val="10"/>
  </w:num>
  <w:num w:numId="5">
    <w:abstractNumId w:val="6"/>
  </w:num>
  <w:num w:numId="6">
    <w:abstractNumId w:val="4"/>
  </w:num>
  <w:num w:numId="7">
    <w:abstractNumId w:val="18"/>
  </w:num>
  <w:num w:numId="8">
    <w:abstractNumId w:val="11"/>
  </w:num>
  <w:num w:numId="9">
    <w:abstractNumId w:val="13"/>
  </w:num>
  <w:num w:numId="10">
    <w:abstractNumId w:val="15"/>
  </w:num>
  <w:num w:numId="11">
    <w:abstractNumId w:val="17"/>
  </w:num>
  <w:num w:numId="12">
    <w:abstractNumId w:val="3"/>
  </w:num>
  <w:num w:numId="13">
    <w:abstractNumId w:val="8"/>
  </w:num>
  <w:num w:numId="14">
    <w:abstractNumId w:val="16"/>
  </w:num>
  <w:num w:numId="15">
    <w:abstractNumId w:val="0"/>
  </w:num>
  <w:num w:numId="16">
    <w:abstractNumId w:val="5"/>
  </w:num>
  <w:num w:numId="17">
    <w:abstractNumId w:val="14"/>
  </w:num>
  <w:num w:numId="18">
    <w:abstractNumId w:val="9"/>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defaultTabStop w:val="708"/>
  <w:characterSpacingControl w:val="doNotCompress"/>
  <w:footnotePr>
    <w:numRestart w:val="eachPage"/>
    <w:footnote w:id="0"/>
    <w:footnote w:id="1"/>
  </w:footnotePr>
  <w:endnotePr>
    <w:endnote w:id="0"/>
    <w:endnote w:id="1"/>
  </w:endnotePr>
  <w:compat>
    <w:useFELayout/>
  </w:compat>
  <w:rsids>
    <w:rsidRoot w:val="003002AD"/>
    <w:rsid w:val="00003158"/>
    <w:rsid w:val="00006596"/>
    <w:rsid w:val="00012153"/>
    <w:rsid w:val="00024019"/>
    <w:rsid w:val="000262CC"/>
    <w:rsid w:val="00035420"/>
    <w:rsid w:val="0004013C"/>
    <w:rsid w:val="00041894"/>
    <w:rsid w:val="00060935"/>
    <w:rsid w:val="000672EC"/>
    <w:rsid w:val="00073427"/>
    <w:rsid w:val="00076112"/>
    <w:rsid w:val="00085A2D"/>
    <w:rsid w:val="00087445"/>
    <w:rsid w:val="000A37BA"/>
    <w:rsid w:val="000B05FC"/>
    <w:rsid w:val="000B268D"/>
    <w:rsid w:val="000B5790"/>
    <w:rsid w:val="000C3DA4"/>
    <w:rsid w:val="000D0877"/>
    <w:rsid w:val="000D48A8"/>
    <w:rsid w:val="000E23B9"/>
    <w:rsid w:val="000E44B9"/>
    <w:rsid w:val="001008DC"/>
    <w:rsid w:val="00114313"/>
    <w:rsid w:val="001174ED"/>
    <w:rsid w:val="0014006E"/>
    <w:rsid w:val="0014468C"/>
    <w:rsid w:val="001446DB"/>
    <w:rsid w:val="00157522"/>
    <w:rsid w:val="00167545"/>
    <w:rsid w:val="001738CD"/>
    <w:rsid w:val="00173B8A"/>
    <w:rsid w:val="00177B28"/>
    <w:rsid w:val="001833E7"/>
    <w:rsid w:val="00183E0A"/>
    <w:rsid w:val="00187807"/>
    <w:rsid w:val="00192119"/>
    <w:rsid w:val="00195637"/>
    <w:rsid w:val="001A3FF4"/>
    <w:rsid w:val="001B7019"/>
    <w:rsid w:val="001C088D"/>
    <w:rsid w:val="001C7934"/>
    <w:rsid w:val="001C7A90"/>
    <w:rsid w:val="001D3B76"/>
    <w:rsid w:val="001D59F2"/>
    <w:rsid w:val="00202487"/>
    <w:rsid w:val="002232B1"/>
    <w:rsid w:val="00223E56"/>
    <w:rsid w:val="002271D6"/>
    <w:rsid w:val="00231DE3"/>
    <w:rsid w:val="0024077F"/>
    <w:rsid w:val="00252677"/>
    <w:rsid w:val="002705A8"/>
    <w:rsid w:val="002719A7"/>
    <w:rsid w:val="002757B9"/>
    <w:rsid w:val="00277169"/>
    <w:rsid w:val="002776AA"/>
    <w:rsid w:val="002845C9"/>
    <w:rsid w:val="002852D0"/>
    <w:rsid w:val="00287CEA"/>
    <w:rsid w:val="002A1C79"/>
    <w:rsid w:val="002A33B8"/>
    <w:rsid w:val="002A3ABB"/>
    <w:rsid w:val="002C558F"/>
    <w:rsid w:val="002E2B22"/>
    <w:rsid w:val="002F5242"/>
    <w:rsid w:val="003002AD"/>
    <w:rsid w:val="0030509D"/>
    <w:rsid w:val="0031130C"/>
    <w:rsid w:val="0031228A"/>
    <w:rsid w:val="00314C3E"/>
    <w:rsid w:val="003261F1"/>
    <w:rsid w:val="0033084C"/>
    <w:rsid w:val="0033147F"/>
    <w:rsid w:val="0033432F"/>
    <w:rsid w:val="0033566D"/>
    <w:rsid w:val="00337840"/>
    <w:rsid w:val="00356D87"/>
    <w:rsid w:val="00386329"/>
    <w:rsid w:val="00386FE9"/>
    <w:rsid w:val="00390747"/>
    <w:rsid w:val="00392056"/>
    <w:rsid w:val="003A0CD6"/>
    <w:rsid w:val="003A285B"/>
    <w:rsid w:val="003B2006"/>
    <w:rsid w:val="003C3D47"/>
    <w:rsid w:val="003C514F"/>
    <w:rsid w:val="003C6422"/>
    <w:rsid w:val="003D057C"/>
    <w:rsid w:val="003D4913"/>
    <w:rsid w:val="003D4B60"/>
    <w:rsid w:val="003E203B"/>
    <w:rsid w:val="003E5BA1"/>
    <w:rsid w:val="003F7097"/>
    <w:rsid w:val="00401FE2"/>
    <w:rsid w:val="00407348"/>
    <w:rsid w:val="004102B7"/>
    <w:rsid w:val="00420DF0"/>
    <w:rsid w:val="00431AD6"/>
    <w:rsid w:val="00434F6C"/>
    <w:rsid w:val="00444FAE"/>
    <w:rsid w:val="00457427"/>
    <w:rsid w:val="00460E9F"/>
    <w:rsid w:val="00461BDD"/>
    <w:rsid w:val="004722D7"/>
    <w:rsid w:val="004873B2"/>
    <w:rsid w:val="00487F6D"/>
    <w:rsid w:val="0049727F"/>
    <w:rsid w:val="004A5255"/>
    <w:rsid w:val="004B0309"/>
    <w:rsid w:val="004B3298"/>
    <w:rsid w:val="004B601A"/>
    <w:rsid w:val="004B7D9A"/>
    <w:rsid w:val="004C17F3"/>
    <w:rsid w:val="004C3AAC"/>
    <w:rsid w:val="004C6CE7"/>
    <w:rsid w:val="004D18E1"/>
    <w:rsid w:val="004D3290"/>
    <w:rsid w:val="004D506E"/>
    <w:rsid w:val="004E294C"/>
    <w:rsid w:val="004E5D85"/>
    <w:rsid w:val="004F7651"/>
    <w:rsid w:val="0050063A"/>
    <w:rsid w:val="00503CEB"/>
    <w:rsid w:val="005478DB"/>
    <w:rsid w:val="005545CE"/>
    <w:rsid w:val="00582E7C"/>
    <w:rsid w:val="005957F5"/>
    <w:rsid w:val="005B09E6"/>
    <w:rsid w:val="005B5233"/>
    <w:rsid w:val="005B7550"/>
    <w:rsid w:val="005C1D40"/>
    <w:rsid w:val="005C1E84"/>
    <w:rsid w:val="005C320F"/>
    <w:rsid w:val="005C4E90"/>
    <w:rsid w:val="005C5ACF"/>
    <w:rsid w:val="005F25F4"/>
    <w:rsid w:val="005F2CA0"/>
    <w:rsid w:val="005F4CFE"/>
    <w:rsid w:val="005F7906"/>
    <w:rsid w:val="0060376D"/>
    <w:rsid w:val="00607E0B"/>
    <w:rsid w:val="006212A3"/>
    <w:rsid w:val="0063279A"/>
    <w:rsid w:val="00632E24"/>
    <w:rsid w:val="006517CE"/>
    <w:rsid w:val="0066654A"/>
    <w:rsid w:val="00674DDC"/>
    <w:rsid w:val="00677BBC"/>
    <w:rsid w:val="00681B8A"/>
    <w:rsid w:val="00681E44"/>
    <w:rsid w:val="00684B80"/>
    <w:rsid w:val="00685479"/>
    <w:rsid w:val="006A0655"/>
    <w:rsid w:val="006A0C50"/>
    <w:rsid w:val="006A2B4D"/>
    <w:rsid w:val="006B2B4D"/>
    <w:rsid w:val="006D76CB"/>
    <w:rsid w:val="006E7489"/>
    <w:rsid w:val="006F208D"/>
    <w:rsid w:val="006F370A"/>
    <w:rsid w:val="006F4F40"/>
    <w:rsid w:val="007053A4"/>
    <w:rsid w:val="00705F00"/>
    <w:rsid w:val="00707974"/>
    <w:rsid w:val="00710076"/>
    <w:rsid w:val="00710223"/>
    <w:rsid w:val="00715B4A"/>
    <w:rsid w:val="00715EFD"/>
    <w:rsid w:val="00723850"/>
    <w:rsid w:val="00753665"/>
    <w:rsid w:val="00765F0B"/>
    <w:rsid w:val="00766674"/>
    <w:rsid w:val="00770420"/>
    <w:rsid w:val="007A1538"/>
    <w:rsid w:val="007B2932"/>
    <w:rsid w:val="007C220F"/>
    <w:rsid w:val="007C64A7"/>
    <w:rsid w:val="007E1074"/>
    <w:rsid w:val="007F6FB8"/>
    <w:rsid w:val="0081217E"/>
    <w:rsid w:val="0082384F"/>
    <w:rsid w:val="0082763B"/>
    <w:rsid w:val="008356D3"/>
    <w:rsid w:val="008508D6"/>
    <w:rsid w:val="00854982"/>
    <w:rsid w:val="00864321"/>
    <w:rsid w:val="00884FB7"/>
    <w:rsid w:val="008856CE"/>
    <w:rsid w:val="0088628C"/>
    <w:rsid w:val="00886D59"/>
    <w:rsid w:val="00895970"/>
    <w:rsid w:val="0089745E"/>
    <w:rsid w:val="008B19D1"/>
    <w:rsid w:val="008B63A6"/>
    <w:rsid w:val="008B6EC2"/>
    <w:rsid w:val="008C1AD8"/>
    <w:rsid w:val="008C2E49"/>
    <w:rsid w:val="008C6FD2"/>
    <w:rsid w:val="008D5F40"/>
    <w:rsid w:val="008D728B"/>
    <w:rsid w:val="008E088B"/>
    <w:rsid w:val="008E2E8C"/>
    <w:rsid w:val="008E3082"/>
    <w:rsid w:val="008E43AD"/>
    <w:rsid w:val="008E6FDD"/>
    <w:rsid w:val="008F08B4"/>
    <w:rsid w:val="008F45F4"/>
    <w:rsid w:val="008F50E9"/>
    <w:rsid w:val="0090060D"/>
    <w:rsid w:val="00912B63"/>
    <w:rsid w:val="00920FCC"/>
    <w:rsid w:val="009234EC"/>
    <w:rsid w:val="00923A3F"/>
    <w:rsid w:val="00923D50"/>
    <w:rsid w:val="0092679B"/>
    <w:rsid w:val="00930080"/>
    <w:rsid w:val="009350A1"/>
    <w:rsid w:val="009534AE"/>
    <w:rsid w:val="00955D70"/>
    <w:rsid w:val="00957B2F"/>
    <w:rsid w:val="00963F1D"/>
    <w:rsid w:val="00966A76"/>
    <w:rsid w:val="0097277E"/>
    <w:rsid w:val="00972AC4"/>
    <w:rsid w:val="00977461"/>
    <w:rsid w:val="009841B2"/>
    <w:rsid w:val="00986CE5"/>
    <w:rsid w:val="00992B46"/>
    <w:rsid w:val="009A0F8C"/>
    <w:rsid w:val="009A15F1"/>
    <w:rsid w:val="009A2CEA"/>
    <w:rsid w:val="009A33A5"/>
    <w:rsid w:val="009B5025"/>
    <w:rsid w:val="009B7EEE"/>
    <w:rsid w:val="009C1754"/>
    <w:rsid w:val="009D1036"/>
    <w:rsid w:val="009D44C9"/>
    <w:rsid w:val="009D7A91"/>
    <w:rsid w:val="009E105E"/>
    <w:rsid w:val="009E652D"/>
    <w:rsid w:val="009F6AA7"/>
    <w:rsid w:val="009F6D92"/>
    <w:rsid w:val="009F7CAC"/>
    <w:rsid w:val="00A17720"/>
    <w:rsid w:val="00A33CD2"/>
    <w:rsid w:val="00A33E1E"/>
    <w:rsid w:val="00A403DE"/>
    <w:rsid w:val="00A46A54"/>
    <w:rsid w:val="00A50B04"/>
    <w:rsid w:val="00A7285A"/>
    <w:rsid w:val="00A767AD"/>
    <w:rsid w:val="00A8263B"/>
    <w:rsid w:val="00A828B7"/>
    <w:rsid w:val="00A83046"/>
    <w:rsid w:val="00AB2865"/>
    <w:rsid w:val="00AC0CE3"/>
    <w:rsid w:val="00AC1FA4"/>
    <w:rsid w:val="00AD10FF"/>
    <w:rsid w:val="00AD1666"/>
    <w:rsid w:val="00AD2B7D"/>
    <w:rsid w:val="00AD3AF7"/>
    <w:rsid w:val="00AF30DB"/>
    <w:rsid w:val="00AF75D3"/>
    <w:rsid w:val="00B01B14"/>
    <w:rsid w:val="00B056FE"/>
    <w:rsid w:val="00B246FF"/>
    <w:rsid w:val="00B24A16"/>
    <w:rsid w:val="00B24DC2"/>
    <w:rsid w:val="00B25182"/>
    <w:rsid w:val="00B3184B"/>
    <w:rsid w:val="00B36FCD"/>
    <w:rsid w:val="00B44AFB"/>
    <w:rsid w:val="00B537A4"/>
    <w:rsid w:val="00B654FD"/>
    <w:rsid w:val="00B70B67"/>
    <w:rsid w:val="00B74ED8"/>
    <w:rsid w:val="00B83704"/>
    <w:rsid w:val="00B86E86"/>
    <w:rsid w:val="00B873DD"/>
    <w:rsid w:val="00B942EE"/>
    <w:rsid w:val="00B94B49"/>
    <w:rsid w:val="00BA0BE7"/>
    <w:rsid w:val="00BB2F3B"/>
    <w:rsid w:val="00BC734D"/>
    <w:rsid w:val="00BD5FC5"/>
    <w:rsid w:val="00C04DAA"/>
    <w:rsid w:val="00C07B46"/>
    <w:rsid w:val="00C20B53"/>
    <w:rsid w:val="00C23FBA"/>
    <w:rsid w:val="00C24F3D"/>
    <w:rsid w:val="00C37DB5"/>
    <w:rsid w:val="00C4094A"/>
    <w:rsid w:val="00C47283"/>
    <w:rsid w:val="00C47525"/>
    <w:rsid w:val="00C47D8D"/>
    <w:rsid w:val="00C5658F"/>
    <w:rsid w:val="00C64BBF"/>
    <w:rsid w:val="00C64DA9"/>
    <w:rsid w:val="00C67ED9"/>
    <w:rsid w:val="00C8404D"/>
    <w:rsid w:val="00C860AA"/>
    <w:rsid w:val="00CA66A4"/>
    <w:rsid w:val="00CB795F"/>
    <w:rsid w:val="00CB7B21"/>
    <w:rsid w:val="00CC1499"/>
    <w:rsid w:val="00CC20BA"/>
    <w:rsid w:val="00CD52BE"/>
    <w:rsid w:val="00D02982"/>
    <w:rsid w:val="00D0755C"/>
    <w:rsid w:val="00D1612E"/>
    <w:rsid w:val="00D26D01"/>
    <w:rsid w:val="00D30283"/>
    <w:rsid w:val="00D34334"/>
    <w:rsid w:val="00D353BA"/>
    <w:rsid w:val="00D37C90"/>
    <w:rsid w:val="00D45505"/>
    <w:rsid w:val="00D47556"/>
    <w:rsid w:val="00D54F12"/>
    <w:rsid w:val="00D57839"/>
    <w:rsid w:val="00D613B1"/>
    <w:rsid w:val="00D729AC"/>
    <w:rsid w:val="00D733B9"/>
    <w:rsid w:val="00D753CD"/>
    <w:rsid w:val="00D776B4"/>
    <w:rsid w:val="00D90F13"/>
    <w:rsid w:val="00DA1484"/>
    <w:rsid w:val="00DC5A50"/>
    <w:rsid w:val="00DD1B01"/>
    <w:rsid w:val="00DD2075"/>
    <w:rsid w:val="00DE10E4"/>
    <w:rsid w:val="00DE7C01"/>
    <w:rsid w:val="00DF58C6"/>
    <w:rsid w:val="00E02BD1"/>
    <w:rsid w:val="00E03ED9"/>
    <w:rsid w:val="00E05200"/>
    <w:rsid w:val="00E128EF"/>
    <w:rsid w:val="00E16B5D"/>
    <w:rsid w:val="00E30838"/>
    <w:rsid w:val="00E30DE5"/>
    <w:rsid w:val="00E349FD"/>
    <w:rsid w:val="00E47E8A"/>
    <w:rsid w:val="00E57634"/>
    <w:rsid w:val="00E60651"/>
    <w:rsid w:val="00E61669"/>
    <w:rsid w:val="00E65EBA"/>
    <w:rsid w:val="00E74092"/>
    <w:rsid w:val="00E756E9"/>
    <w:rsid w:val="00E816AA"/>
    <w:rsid w:val="00E849D1"/>
    <w:rsid w:val="00EA042B"/>
    <w:rsid w:val="00EA1376"/>
    <w:rsid w:val="00EC0792"/>
    <w:rsid w:val="00EC0C69"/>
    <w:rsid w:val="00EC2812"/>
    <w:rsid w:val="00EC606E"/>
    <w:rsid w:val="00ED21F1"/>
    <w:rsid w:val="00ED4DCE"/>
    <w:rsid w:val="00ED5792"/>
    <w:rsid w:val="00EE2B6D"/>
    <w:rsid w:val="00EF29D8"/>
    <w:rsid w:val="00EF35EB"/>
    <w:rsid w:val="00F02369"/>
    <w:rsid w:val="00F1726C"/>
    <w:rsid w:val="00F239A8"/>
    <w:rsid w:val="00F34030"/>
    <w:rsid w:val="00F3532F"/>
    <w:rsid w:val="00F36A4B"/>
    <w:rsid w:val="00F379F4"/>
    <w:rsid w:val="00F4148B"/>
    <w:rsid w:val="00F61E45"/>
    <w:rsid w:val="00F86520"/>
    <w:rsid w:val="00FA175C"/>
    <w:rsid w:val="00FB28BE"/>
    <w:rsid w:val="00FB304C"/>
    <w:rsid w:val="00FB4649"/>
    <w:rsid w:val="00FB6D6A"/>
    <w:rsid w:val="00FC0635"/>
    <w:rsid w:val="00FD148C"/>
    <w:rsid w:val="00FD3B61"/>
    <w:rsid w:val="00FD450C"/>
    <w:rsid w:val="00FD7EF5"/>
    <w:rsid w:val="00FE69C7"/>
    <w:rsid w:val="00FF4E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006"/>
  </w:style>
  <w:style w:type="paragraph" w:styleId="1">
    <w:name w:val="heading 1"/>
    <w:basedOn w:val="a"/>
    <w:next w:val="a"/>
    <w:link w:val="10"/>
    <w:uiPriority w:val="9"/>
    <w:qFormat/>
    <w:rsid w:val="00A767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475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2E2B2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4F6C"/>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apple-converted-space">
    <w:name w:val="apple-converted-space"/>
    <w:basedOn w:val="a0"/>
    <w:rsid w:val="009841B2"/>
  </w:style>
  <w:style w:type="character" w:styleId="a3">
    <w:name w:val="Hyperlink"/>
    <w:basedOn w:val="a0"/>
    <w:uiPriority w:val="99"/>
    <w:unhideWhenUsed/>
    <w:rsid w:val="009841B2"/>
    <w:rPr>
      <w:color w:val="0000FF"/>
      <w:u w:val="single"/>
    </w:rPr>
  </w:style>
  <w:style w:type="character" w:styleId="a4">
    <w:name w:val="Strong"/>
    <w:basedOn w:val="a0"/>
    <w:uiPriority w:val="22"/>
    <w:qFormat/>
    <w:rsid w:val="009A15F1"/>
    <w:rPr>
      <w:b/>
      <w:bCs/>
    </w:rPr>
  </w:style>
  <w:style w:type="paragraph" w:styleId="a5">
    <w:name w:val="Balloon Text"/>
    <w:basedOn w:val="a"/>
    <w:link w:val="a6"/>
    <w:uiPriority w:val="99"/>
    <w:semiHidden/>
    <w:unhideWhenUsed/>
    <w:rsid w:val="00D1612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612E"/>
    <w:rPr>
      <w:rFonts w:ascii="Tahoma" w:hAnsi="Tahoma" w:cs="Tahoma"/>
      <w:sz w:val="16"/>
      <w:szCs w:val="16"/>
    </w:rPr>
  </w:style>
  <w:style w:type="table" w:styleId="a7">
    <w:name w:val="Table Grid"/>
    <w:basedOn w:val="a1"/>
    <w:uiPriority w:val="59"/>
    <w:rsid w:val="007E10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7102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rsid w:val="002E2B22"/>
    <w:rPr>
      <w:rFonts w:ascii="Times New Roman" w:eastAsia="Times New Roman" w:hAnsi="Times New Roman" w:cs="Times New Roman"/>
      <w:b/>
      <w:bCs/>
      <w:sz w:val="24"/>
      <w:szCs w:val="24"/>
    </w:rPr>
  </w:style>
  <w:style w:type="paragraph" w:styleId="a9">
    <w:name w:val="header"/>
    <w:basedOn w:val="a"/>
    <w:link w:val="aa"/>
    <w:uiPriority w:val="99"/>
    <w:unhideWhenUsed/>
    <w:rsid w:val="00C64DA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64DA9"/>
  </w:style>
  <w:style w:type="paragraph" w:styleId="ab">
    <w:name w:val="footer"/>
    <w:basedOn w:val="a"/>
    <w:link w:val="ac"/>
    <w:uiPriority w:val="99"/>
    <w:unhideWhenUsed/>
    <w:rsid w:val="00C64DA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64DA9"/>
  </w:style>
  <w:style w:type="paragraph" w:styleId="ad">
    <w:name w:val="footnote text"/>
    <w:basedOn w:val="a"/>
    <w:link w:val="ae"/>
    <w:uiPriority w:val="99"/>
    <w:semiHidden/>
    <w:unhideWhenUsed/>
    <w:rsid w:val="00955D70"/>
    <w:pPr>
      <w:spacing w:after="0" w:line="240" w:lineRule="auto"/>
    </w:pPr>
    <w:rPr>
      <w:sz w:val="20"/>
      <w:szCs w:val="20"/>
    </w:rPr>
  </w:style>
  <w:style w:type="character" w:customStyle="1" w:styleId="ae">
    <w:name w:val="Текст сноски Знак"/>
    <w:basedOn w:val="a0"/>
    <w:link w:val="ad"/>
    <w:uiPriority w:val="99"/>
    <w:semiHidden/>
    <w:rsid w:val="00955D70"/>
    <w:rPr>
      <w:sz w:val="20"/>
      <w:szCs w:val="20"/>
    </w:rPr>
  </w:style>
  <w:style w:type="character" w:styleId="af">
    <w:name w:val="footnote reference"/>
    <w:basedOn w:val="a0"/>
    <w:uiPriority w:val="99"/>
    <w:semiHidden/>
    <w:unhideWhenUsed/>
    <w:rsid w:val="00955D70"/>
    <w:rPr>
      <w:vertAlign w:val="superscript"/>
    </w:rPr>
  </w:style>
  <w:style w:type="paragraph" w:styleId="af0">
    <w:name w:val="List Paragraph"/>
    <w:basedOn w:val="a"/>
    <w:uiPriority w:val="34"/>
    <w:qFormat/>
    <w:rsid w:val="00202487"/>
    <w:pPr>
      <w:ind w:left="720"/>
      <w:contextualSpacing/>
    </w:pPr>
    <w:rPr>
      <w:rFonts w:eastAsiaTheme="minorHAnsi"/>
      <w:lang w:eastAsia="en-US"/>
    </w:rPr>
  </w:style>
  <w:style w:type="character" w:customStyle="1" w:styleId="20">
    <w:name w:val="Заголовок 2 Знак"/>
    <w:basedOn w:val="a0"/>
    <w:link w:val="2"/>
    <w:uiPriority w:val="9"/>
    <w:semiHidden/>
    <w:rsid w:val="00D47556"/>
    <w:rPr>
      <w:rFonts w:asciiTheme="majorHAnsi" w:eastAsiaTheme="majorEastAsia" w:hAnsiTheme="majorHAnsi" w:cstheme="majorBidi"/>
      <w:b/>
      <w:bCs/>
      <w:color w:val="4F81BD" w:themeColor="accent1"/>
      <w:sz w:val="26"/>
      <w:szCs w:val="26"/>
    </w:rPr>
  </w:style>
  <w:style w:type="paragraph" w:customStyle="1" w:styleId="bodyarticle">
    <w:name w:val="bodyarticle"/>
    <w:basedOn w:val="a"/>
    <w:rsid w:val="00431A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subtitlearticle">
    <w:name w:val="bodysubtitlearticle"/>
    <w:basedOn w:val="a"/>
    <w:rsid w:val="00431A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
    <w:rsid w:val="00923A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A767A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767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475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2E2B2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4F6C"/>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apple-converted-space">
    <w:name w:val="apple-converted-space"/>
    <w:basedOn w:val="a0"/>
    <w:rsid w:val="009841B2"/>
  </w:style>
  <w:style w:type="character" w:styleId="a3">
    <w:name w:val="Hyperlink"/>
    <w:basedOn w:val="a0"/>
    <w:uiPriority w:val="99"/>
    <w:unhideWhenUsed/>
    <w:rsid w:val="009841B2"/>
    <w:rPr>
      <w:color w:val="0000FF"/>
      <w:u w:val="single"/>
    </w:rPr>
  </w:style>
  <w:style w:type="character" w:styleId="a4">
    <w:name w:val="Strong"/>
    <w:basedOn w:val="a0"/>
    <w:uiPriority w:val="22"/>
    <w:qFormat/>
    <w:rsid w:val="009A15F1"/>
    <w:rPr>
      <w:b/>
      <w:bCs/>
    </w:rPr>
  </w:style>
  <w:style w:type="paragraph" w:styleId="a5">
    <w:name w:val="Balloon Text"/>
    <w:basedOn w:val="a"/>
    <w:link w:val="a6"/>
    <w:uiPriority w:val="99"/>
    <w:semiHidden/>
    <w:unhideWhenUsed/>
    <w:rsid w:val="00D1612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612E"/>
    <w:rPr>
      <w:rFonts w:ascii="Tahoma" w:hAnsi="Tahoma" w:cs="Tahoma"/>
      <w:sz w:val="16"/>
      <w:szCs w:val="16"/>
    </w:rPr>
  </w:style>
  <w:style w:type="table" w:styleId="a7">
    <w:name w:val="Table Grid"/>
    <w:basedOn w:val="a1"/>
    <w:uiPriority w:val="59"/>
    <w:rsid w:val="007E10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7102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rsid w:val="002E2B22"/>
    <w:rPr>
      <w:rFonts w:ascii="Times New Roman" w:eastAsia="Times New Roman" w:hAnsi="Times New Roman" w:cs="Times New Roman"/>
      <w:b/>
      <w:bCs/>
      <w:sz w:val="24"/>
      <w:szCs w:val="24"/>
    </w:rPr>
  </w:style>
  <w:style w:type="paragraph" w:styleId="a9">
    <w:name w:val="header"/>
    <w:basedOn w:val="a"/>
    <w:link w:val="aa"/>
    <w:uiPriority w:val="99"/>
    <w:unhideWhenUsed/>
    <w:rsid w:val="00C64DA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64DA9"/>
  </w:style>
  <w:style w:type="paragraph" w:styleId="ab">
    <w:name w:val="footer"/>
    <w:basedOn w:val="a"/>
    <w:link w:val="ac"/>
    <w:uiPriority w:val="99"/>
    <w:unhideWhenUsed/>
    <w:rsid w:val="00C64DA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64DA9"/>
  </w:style>
  <w:style w:type="paragraph" w:styleId="ad">
    <w:name w:val="footnote text"/>
    <w:basedOn w:val="a"/>
    <w:link w:val="ae"/>
    <w:uiPriority w:val="99"/>
    <w:semiHidden/>
    <w:unhideWhenUsed/>
    <w:rsid w:val="00955D70"/>
    <w:pPr>
      <w:spacing w:after="0" w:line="240" w:lineRule="auto"/>
    </w:pPr>
    <w:rPr>
      <w:sz w:val="20"/>
      <w:szCs w:val="20"/>
    </w:rPr>
  </w:style>
  <w:style w:type="character" w:customStyle="1" w:styleId="ae">
    <w:name w:val="Текст сноски Знак"/>
    <w:basedOn w:val="a0"/>
    <w:link w:val="ad"/>
    <w:uiPriority w:val="99"/>
    <w:semiHidden/>
    <w:rsid w:val="00955D70"/>
    <w:rPr>
      <w:sz w:val="20"/>
      <w:szCs w:val="20"/>
    </w:rPr>
  </w:style>
  <w:style w:type="character" w:styleId="af">
    <w:name w:val="footnote reference"/>
    <w:basedOn w:val="a0"/>
    <w:uiPriority w:val="99"/>
    <w:semiHidden/>
    <w:unhideWhenUsed/>
    <w:rsid w:val="00955D70"/>
    <w:rPr>
      <w:vertAlign w:val="superscript"/>
    </w:rPr>
  </w:style>
  <w:style w:type="paragraph" w:styleId="af0">
    <w:name w:val="List Paragraph"/>
    <w:basedOn w:val="a"/>
    <w:uiPriority w:val="34"/>
    <w:qFormat/>
    <w:rsid w:val="00202487"/>
    <w:pPr>
      <w:ind w:left="720"/>
      <w:contextualSpacing/>
    </w:pPr>
    <w:rPr>
      <w:rFonts w:eastAsiaTheme="minorHAnsi"/>
      <w:lang w:eastAsia="en-US"/>
    </w:rPr>
  </w:style>
  <w:style w:type="character" w:customStyle="1" w:styleId="20">
    <w:name w:val="Заголовок 2 Знак"/>
    <w:basedOn w:val="a0"/>
    <w:link w:val="2"/>
    <w:uiPriority w:val="9"/>
    <w:semiHidden/>
    <w:rsid w:val="00D47556"/>
    <w:rPr>
      <w:rFonts w:asciiTheme="majorHAnsi" w:eastAsiaTheme="majorEastAsia" w:hAnsiTheme="majorHAnsi" w:cstheme="majorBidi"/>
      <w:b/>
      <w:bCs/>
      <w:color w:val="4F81BD" w:themeColor="accent1"/>
      <w:sz w:val="26"/>
      <w:szCs w:val="26"/>
    </w:rPr>
  </w:style>
  <w:style w:type="paragraph" w:customStyle="1" w:styleId="bodyarticle">
    <w:name w:val="bodyarticle"/>
    <w:basedOn w:val="a"/>
    <w:rsid w:val="00431A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subtitlearticle">
    <w:name w:val="bodysubtitlearticle"/>
    <w:basedOn w:val="a"/>
    <w:rsid w:val="00431A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
    <w:rsid w:val="00923A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A767A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4382930">
      <w:bodyDiv w:val="1"/>
      <w:marLeft w:val="0"/>
      <w:marRight w:val="0"/>
      <w:marTop w:val="0"/>
      <w:marBottom w:val="0"/>
      <w:divBdr>
        <w:top w:val="none" w:sz="0" w:space="0" w:color="auto"/>
        <w:left w:val="none" w:sz="0" w:space="0" w:color="auto"/>
        <w:bottom w:val="none" w:sz="0" w:space="0" w:color="auto"/>
        <w:right w:val="none" w:sz="0" w:space="0" w:color="auto"/>
      </w:divBdr>
    </w:div>
    <w:div w:id="90863219">
      <w:bodyDiv w:val="1"/>
      <w:marLeft w:val="0"/>
      <w:marRight w:val="0"/>
      <w:marTop w:val="0"/>
      <w:marBottom w:val="0"/>
      <w:divBdr>
        <w:top w:val="none" w:sz="0" w:space="0" w:color="auto"/>
        <w:left w:val="none" w:sz="0" w:space="0" w:color="auto"/>
        <w:bottom w:val="none" w:sz="0" w:space="0" w:color="auto"/>
        <w:right w:val="none" w:sz="0" w:space="0" w:color="auto"/>
      </w:divBdr>
    </w:div>
    <w:div w:id="91241581">
      <w:bodyDiv w:val="1"/>
      <w:marLeft w:val="0"/>
      <w:marRight w:val="0"/>
      <w:marTop w:val="0"/>
      <w:marBottom w:val="0"/>
      <w:divBdr>
        <w:top w:val="none" w:sz="0" w:space="0" w:color="auto"/>
        <w:left w:val="none" w:sz="0" w:space="0" w:color="auto"/>
        <w:bottom w:val="none" w:sz="0" w:space="0" w:color="auto"/>
        <w:right w:val="none" w:sz="0" w:space="0" w:color="auto"/>
      </w:divBdr>
    </w:div>
    <w:div w:id="96827401">
      <w:bodyDiv w:val="1"/>
      <w:marLeft w:val="0"/>
      <w:marRight w:val="0"/>
      <w:marTop w:val="0"/>
      <w:marBottom w:val="0"/>
      <w:divBdr>
        <w:top w:val="none" w:sz="0" w:space="0" w:color="auto"/>
        <w:left w:val="none" w:sz="0" w:space="0" w:color="auto"/>
        <w:bottom w:val="none" w:sz="0" w:space="0" w:color="auto"/>
        <w:right w:val="none" w:sz="0" w:space="0" w:color="auto"/>
      </w:divBdr>
    </w:div>
    <w:div w:id="99572535">
      <w:bodyDiv w:val="1"/>
      <w:marLeft w:val="0"/>
      <w:marRight w:val="0"/>
      <w:marTop w:val="0"/>
      <w:marBottom w:val="0"/>
      <w:divBdr>
        <w:top w:val="none" w:sz="0" w:space="0" w:color="auto"/>
        <w:left w:val="none" w:sz="0" w:space="0" w:color="auto"/>
        <w:bottom w:val="none" w:sz="0" w:space="0" w:color="auto"/>
        <w:right w:val="none" w:sz="0" w:space="0" w:color="auto"/>
      </w:divBdr>
    </w:div>
    <w:div w:id="169105534">
      <w:bodyDiv w:val="1"/>
      <w:marLeft w:val="0"/>
      <w:marRight w:val="0"/>
      <w:marTop w:val="0"/>
      <w:marBottom w:val="0"/>
      <w:divBdr>
        <w:top w:val="none" w:sz="0" w:space="0" w:color="auto"/>
        <w:left w:val="none" w:sz="0" w:space="0" w:color="auto"/>
        <w:bottom w:val="none" w:sz="0" w:space="0" w:color="auto"/>
        <w:right w:val="none" w:sz="0" w:space="0" w:color="auto"/>
      </w:divBdr>
    </w:div>
    <w:div w:id="188031273">
      <w:bodyDiv w:val="1"/>
      <w:marLeft w:val="0"/>
      <w:marRight w:val="0"/>
      <w:marTop w:val="0"/>
      <w:marBottom w:val="0"/>
      <w:divBdr>
        <w:top w:val="none" w:sz="0" w:space="0" w:color="auto"/>
        <w:left w:val="none" w:sz="0" w:space="0" w:color="auto"/>
        <w:bottom w:val="none" w:sz="0" w:space="0" w:color="auto"/>
        <w:right w:val="none" w:sz="0" w:space="0" w:color="auto"/>
      </w:divBdr>
    </w:div>
    <w:div w:id="208609862">
      <w:bodyDiv w:val="1"/>
      <w:marLeft w:val="0"/>
      <w:marRight w:val="0"/>
      <w:marTop w:val="0"/>
      <w:marBottom w:val="0"/>
      <w:divBdr>
        <w:top w:val="none" w:sz="0" w:space="0" w:color="auto"/>
        <w:left w:val="none" w:sz="0" w:space="0" w:color="auto"/>
        <w:bottom w:val="none" w:sz="0" w:space="0" w:color="auto"/>
        <w:right w:val="none" w:sz="0" w:space="0" w:color="auto"/>
      </w:divBdr>
    </w:div>
    <w:div w:id="263155366">
      <w:bodyDiv w:val="1"/>
      <w:marLeft w:val="0"/>
      <w:marRight w:val="0"/>
      <w:marTop w:val="0"/>
      <w:marBottom w:val="0"/>
      <w:divBdr>
        <w:top w:val="none" w:sz="0" w:space="0" w:color="auto"/>
        <w:left w:val="none" w:sz="0" w:space="0" w:color="auto"/>
        <w:bottom w:val="none" w:sz="0" w:space="0" w:color="auto"/>
        <w:right w:val="none" w:sz="0" w:space="0" w:color="auto"/>
      </w:divBdr>
      <w:divsChild>
        <w:div w:id="849611261">
          <w:blockQuote w:val="1"/>
          <w:marLeft w:val="0"/>
          <w:marRight w:val="0"/>
          <w:marTop w:val="300"/>
          <w:marBottom w:val="300"/>
          <w:divBdr>
            <w:top w:val="none" w:sz="0" w:space="0" w:color="auto"/>
            <w:left w:val="none" w:sz="0" w:space="0" w:color="auto"/>
            <w:bottom w:val="none" w:sz="0" w:space="0" w:color="auto"/>
            <w:right w:val="none" w:sz="0" w:space="0" w:color="auto"/>
          </w:divBdr>
        </w:div>
        <w:div w:id="1150293345">
          <w:blockQuote w:val="1"/>
          <w:marLeft w:val="0"/>
          <w:marRight w:val="0"/>
          <w:marTop w:val="300"/>
          <w:marBottom w:val="300"/>
          <w:divBdr>
            <w:top w:val="none" w:sz="0" w:space="0" w:color="auto"/>
            <w:left w:val="none" w:sz="0" w:space="0" w:color="auto"/>
            <w:bottom w:val="none" w:sz="0" w:space="0" w:color="auto"/>
            <w:right w:val="none" w:sz="0" w:space="0" w:color="auto"/>
          </w:divBdr>
        </w:div>
        <w:div w:id="1122650758">
          <w:blockQuote w:val="1"/>
          <w:marLeft w:val="0"/>
          <w:marRight w:val="0"/>
          <w:marTop w:val="300"/>
          <w:marBottom w:val="300"/>
          <w:divBdr>
            <w:top w:val="none" w:sz="0" w:space="0" w:color="auto"/>
            <w:left w:val="none" w:sz="0" w:space="0" w:color="auto"/>
            <w:bottom w:val="none" w:sz="0" w:space="0" w:color="auto"/>
            <w:right w:val="none" w:sz="0" w:space="0" w:color="auto"/>
          </w:divBdr>
        </w:div>
        <w:div w:id="540359789">
          <w:blockQuote w:val="1"/>
          <w:marLeft w:val="0"/>
          <w:marRight w:val="0"/>
          <w:marTop w:val="300"/>
          <w:marBottom w:val="300"/>
          <w:divBdr>
            <w:top w:val="none" w:sz="0" w:space="0" w:color="auto"/>
            <w:left w:val="none" w:sz="0" w:space="0" w:color="auto"/>
            <w:bottom w:val="none" w:sz="0" w:space="0" w:color="auto"/>
            <w:right w:val="none" w:sz="0" w:space="0" w:color="auto"/>
          </w:divBdr>
        </w:div>
      </w:divsChild>
    </w:div>
    <w:div w:id="301934473">
      <w:bodyDiv w:val="1"/>
      <w:marLeft w:val="0"/>
      <w:marRight w:val="0"/>
      <w:marTop w:val="0"/>
      <w:marBottom w:val="0"/>
      <w:divBdr>
        <w:top w:val="none" w:sz="0" w:space="0" w:color="auto"/>
        <w:left w:val="none" w:sz="0" w:space="0" w:color="auto"/>
        <w:bottom w:val="none" w:sz="0" w:space="0" w:color="auto"/>
        <w:right w:val="none" w:sz="0" w:space="0" w:color="auto"/>
      </w:divBdr>
    </w:div>
    <w:div w:id="314265267">
      <w:bodyDiv w:val="1"/>
      <w:marLeft w:val="0"/>
      <w:marRight w:val="0"/>
      <w:marTop w:val="0"/>
      <w:marBottom w:val="0"/>
      <w:divBdr>
        <w:top w:val="none" w:sz="0" w:space="0" w:color="auto"/>
        <w:left w:val="none" w:sz="0" w:space="0" w:color="auto"/>
        <w:bottom w:val="none" w:sz="0" w:space="0" w:color="auto"/>
        <w:right w:val="none" w:sz="0" w:space="0" w:color="auto"/>
      </w:divBdr>
    </w:div>
    <w:div w:id="321589853">
      <w:bodyDiv w:val="1"/>
      <w:marLeft w:val="0"/>
      <w:marRight w:val="0"/>
      <w:marTop w:val="0"/>
      <w:marBottom w:val="0"/>
      <w:divBdr>
        <w:top w:val="none" w:sz="0" w:space="0" w:color="auto"/>
        <w:left w:val="none" w:sz="0" w:space="0" w:color="auto"/>
        <w:bottom w:val="none" w:sz="0" w:space="0" w:color="auto"/>
        <w:right w:val="none" w:sz="0" w:space="0" w:color="auto"/>
      </w:divBdr>
    </w:div>
    <w:div w:id="322901912">
      <w:bodyDiv w:val="1"/>
      <w:marLeft w:val="0"/>
      <w:marRight w:val="0"/>
      <w:marTop w:val="0"/>
      <w:marBottom w:val="0"/>
      <w:divBdr>
        <w:top w:val="none" w:sz="0" w:space="0" w:color="auto"/>
        <w:left w:val="none" w:sz="0" w:space="0" w:color="auto"/>
        <w:bottom w:val="none" w:sz="0" w:space="0" w:color="auto"/>
        <w:right w:val="none" w:sz="0" w:space="0" w:color="auto"/>
      </w:divBdr>
    </w:div>
    <w:div w:id="372383525">
      <w:bodyDiv w:val="1"/>
      <w:marLeft w:val="0"/>
      <w:marRight w:val="0"/>
      <w:marTop w:val="0"/>
      <w:marBottom w:val="0"/>
      <w:divBdr>
        <w:top w:val="none" w:sz="0" w:space="0" w:color="auto"/>
        <w:left w:val="none" w:sz="0" w:space="0" w:color="auto"/>
        <w:bottom w:val="none" w:sz="0" w:space="0" w:color="auto"/>
        <w:right w:val="none" w:sz="0" w:space="0" w:color="auto"/>
      </w:divBdr>
    </w:div>
    <w:div w:id="410810373">
      <w:bodyDiv w:val="1"/>
      <w:marLeft w:val="0"/>
      <w:marRight w:val="0"/>
      <w:marTop w:val="0"/>
      <w:marBottom w:val="0"/>
      <w:divBdr>
        <w:top w:val="none" w:sz="0" w:space="0" w:color="auto"/>
        <w:left w:val="none" w:sz="0" w:space="0" w:color="auto"/>
        <w:bottom w:val="none" w:sz="0" w:space="0" w:color="auto"/>
        <w:right w:val="none" w:sz="0" w:space="0" w:color="auto"/>
      </w:divBdr>
    </w:div>
    <w:div w:id="451020526">
      <w:bodyDiv w:val="1"/>
      <w:marLeft w:val="0"/>
      <w:marRight w:val="0"/>
      <w:marTop w:val="0"/>
      <w:marBottom w:val="0"/>
      <w:divBdr>
        <w:top w:val="none" w:sz="0" w:space="0" w:color="auto"/>
        <w:left w:val="none" w:sz="0" w:space="0" w:color="auto"/>
        <w:bottom w:val="none" w:sz="0" w:space="0" w:color="auto"/>
        <w:right w:val="none" w:sz="0" w:space="0" w:color="auto"/>
      </w:divBdr>
    </w:div>
    <w:div w:id="456723901">
      <w:bodyDiv w:val="1"/>
      <w:marLeft w:val="0"/>
      <w:marRight w:val="0"/>
      <w:marTop w:val="0"/>
      <w:marBottom w:val="0"/>
      <w:divBdr>
        <w:top w:val="none" w:sz="0" w:space="0" w:color="auto"/>
        <w:left w:val="none" w:sz="0" w:space="0" w:color="auto"/>
        <w:bottom w:val="none" w:sz="0" w:space="0" w:color="auto"/>
        <w:right w:val="none" w:sz="0" w:space="0" w:color="auto"/>
      </w:divBdr>
    </w:div>
    <w:div w:id="524253735">
      <w:bodyDiv w:val="1"/>
      <w:marLeft w:val="0"/>
      <w:marRight w:val="0"/>
      <w:marTop w:val="0"/>
      <w:marBottom w:val="0"/>
      <w:divBdr>
        <w:top w:val="none" w:sz="0" w:space="0" w:color="auto"/>
        <w:left w:val="none" w:sz="0" w:space="0" w:color="auto"/>
        <w:bottom w:val="none" w:sz="0" w:space="0" w:color="auto"/>
        <w:right w:val="none" w:sz="0" w:space="0" w:color="auto"/>
      </w:divBdr>
    </w:div>
    <w:div w:id="640304397">
      <w:bodyDiv w:val="1"/>
      <w:marLeft w:val="0"/>
      <w:marRight w:val="0"/>
      <w:marTop w:val="0"/>
      <w:marBottom w:val="0"/>
      <w:divBdr>
        <w:top w:val="none" w:sz="0" w:space="0" w:color="auto"/>
        <w:left w:val="none" w:sz="0" w:space="0" w:color="auto"/>
        <w:bottom w:val="none" w:sz="0" w:space="0" w:color="auto"/>
        <w:right w:val="none" w:sz="0" w:space="0" w:color="auto"/>
      </w:divBdr>
    </w:div>
    <w:div w:id="655842647">
      <w:bodyDiv w:val="1"/>
      <w:marLeft w:val="0"/>
      <w:marRight w:val="0"/>
      <w:marTop w:val="0"/>
      <w:marBottom w:val="0"/>
      <w:divBdr>
        <w:top w:val="none" w:sz="0" w:space="0" w:color="auto"/>
        <w:left w:val="none" w:sz="0" w:space="0" w:color="auto"/>
        <w:bottom w:val="none" w:sz="0" w:space="0" w:color="auto"/>
        <w:right w:val="none" w:sz="0" w:space="0" w:color="auto"/>
      </w:divBdr>
    </w:div>
    <w:div w:id="672491727">
      <w:bodyDiv w:val="1"/>
      <w:marLeft w:val="0"/>
      <w:marRight w:val="0"/>
      <w:marTop w:val="0"/>
      <w:marBottom w:val="0"/>
      <w:divBdr>
        <w:top w:val="none" w:sz="0" w:space="0" w:color="auto"/>
        <w:left w:val="none" w:sz="0" w:space="0" w:color="auto"/>
        <w:bottom w:val="none" w:sz="0" w:space="0" w:color="auto"/>
        <w:right w:val="none" w:sz="0" w:space="0" w:color="auto"/>
      </w:divBdr>
    </w:div>
    <w:div w:id="714349863">
      <w:bodyDiv w:val="1"/>
      <w:marLeft w:val="0"/>
      <w:marRight w:val="0"/>
      <w:marTop w:val="0"/>
      <w:marBottom w:val="0"/>
      <w:divBdr>
        <w:top w:val="none" w:sz="0" w:space="0" w:color="auto"/>
        <w:left w:val="none" w:sz="0" w:space="0" w:color="auto"/>
        <w:bottom w:val="none" w:sz="0" w:space="0" w:color="auto"/>
        <w:right w:val="none" w:sz="0" w:space="0" w:color="auto"/>
      </w:divBdr>
    </w:div>
    <w:div w:id="730736664">
      <w:bodyDiv w:val="1"/>
      <w:marLeft w:val="0"/>
      <w:marRight w:val="0"/>
      <w:marTop w:val="0"/>
      <w:marBottom w:val="0"/>
      <w:divBdr>
        <w:top w:val="none" w:sz="0" w:space="0" w:color="auto"/>
        <w:left w:val="none" w:sz="0" w:space="0" w:color="auto"/>
        <w:bottom w:val="none" w:sz="0" w:space="0" w:color="auto"/>
        <w:right w:val="none" w:sz="0" w:space="0" w:color="auto"/>
      </w:divBdr>
    </w:div>
    <w:div w:id="752311867">
      <w:bodyDiv w:val="1"/>
      <w:marLeft w:val="0"/>
      <w:marRight w:val="0"/>
      <w:marTop w:val="0"/>
      <w:marBottom w:val="0"/>
      <w:divBdr>
        <w:top w:val="none" w:sz="0" w:space="0" w:color="auto"/>
        <w:left w:val="none" w:sz="0" w:space="0" w:color="auto"/>
        <w:bottom w:val="none" w:sz="0" w:space="0" w:color="auto"/>
        <w:right w:val="none" w:sz="0" w:space="0" w:color="auto"/>
      </w:divBdr>
    </w:div>
    <w:div w:id="770013269">
      <w:bodyDiv w:val="1"/>
      <w:marLeft w:val="0"/>
      <w:marRight w:val="0"/>
      <w:marTop w:val="0"/>
      <w:marBottom w:val="0"/>
      <w:divBdr>
        <w:top w:val="none" w:sz="0" w:space="0" w:color="auto"/>
        <w:left w:val="none" w:sz="0" w:space="0" w:color="auto"/>
        <w:bottom w:val="none" w:sz="0" w:space="0" w:color="auto"/>
        <w:right w:val="none" w:sz="0" w:space="0" w:color="auto"/>
      </w:divBdr>
    </w:div>
    <w:div w:id="774404500">
      <w:bodyDiv w:val="1"/>
      <w:marLeft w:val="0"/>
      <w:marRight w:val="0"/>
      <w:marTop w:val="0"/>
      <w:marBottom w:val="0"/>
      <w:divBdr>
        <w:top w:val="none" w:sz="0" w:space="0" w:color="auto"/>
        <w:left w:val="none" w:sz="0" w:space="0" w:color="auto"/>
        <w:bottom w:val="none" w:sz="0" w:space="0" w:color="auto"/>
        <w:right w:val="none" w:sz="0" w:space="0" w:color="auto"/>
      </w:divBdr>
    </w:div>
    <w:div w:id="799806311">
      <w:bodyDiv w:val="1"/>
      <w:marLeft w:val="0"/>
      <w:marRight w:val="0"/>
      <w:marTop w:val="0"/>
      <w:marBottom w:val="0"/>
      <w:divBdr>
        <w:top w:val="none" w:sz="0" w:space="0" w:color="auto"/>
        <w:left w:val="none" w:sz="0" w:space="0" w:color="auto"/>
        <w:bottom w:val="none" w:sz="0" w:space="0" w:color="auto"/>
        <w:right w:val="none" w:sz="0" w:space="0" w:color="auto"/>
      </w:divBdr>
    </w:div>
    <w:div w:id="802699477">
      <w:bodyDiv w:val="1"/>
      <w:marLeft w:val="0"/>
      <w:marRight w:val="0"/>
      <w:marTop w:val="0"/>
      <w:marBottom w:val="0"/>
      <w:divBdr>
        <w:top w:val="none" w:sz="0" w:space="0" w:color="auto"/>
        <w:left w:val="none" w:sz="0" w:space="0" w:color="auto"/>
        <w:bottom w:val="none" w:sz="0" w:space="0" w:color="auto"/>
        <w:right w:val="none" w:sz="0" w:space="0" w:color="auto"/>
      </w:divBdr>
    </w:div>
    <w:div w:id="831726385">
      <w:bodyDiv w:val="1"/>
      <w:marLeft w:val="0"/>
      <w:marRight w:val="0"/>
      <w:marTop w:val="0"/>
      <w:marBottom w:val="0"/>
      <w:divBdr>
        <w:top w:val="none" w:sz="0" w:space="0" w:color="auto"/>
        <w:left w:val="none" w:sz="0" w:space="0" w:color="auto"/>
        <w:bottom w:val="none" w:sz="0" w:space="0" w:color="auto"/>
        <w:right w:val="none" w:sz="0" w:space="0" w:color="auto"/>
      </w:divBdr>
    </w:div>
    <w:div w:id="865945132">
      <w:bodyDiv w:val="1"/>
      <w:marLeft w:val="0"/>
      <w:marRight w:val="0"/>
      <w:marTop w:val="0"/>
      <w:marBottom w:val="0"/>
      <w:divBdr>
        <w:top w:val="none" w:sz="0" w:space="0" w:color="auto"/>
        <w:left w:val="none" w:sz="0" w:space="0" w:color="auto"/>
        <w:bottom w:val="none" w:sz="0" w:space="0" w:color="auto"/>
        <w:right w:val="none" w:sz="0" w:space="0" w:color="auto"/>
      </w:divBdr>
    </w:div>
    <w:div w:id="871771612">
      <w:bodyDiv w:val="1"/>
      <w:marLeft w:val="0"/>
      <w:marRight w:val="0"/>
      <w:marTop w:val="0"/>
      <w:marBottom w:val="0"/>
      <w:divBdr>
        <w:top w:val="none" w:sz="0" w:space="0" w:color="auto"/>
        <w:left w:val="none" w:sz="0" w:space="0" w:color="auto"/>
        <w:bottom w:val="none" w:sz="0" w:space="0" w:color="auto"/>
        <w:right w:val="none" w:sz="0" w:space="0" w:color="auto"/>
      </w:divBdr>
    </w:div>
    <w:div w:id="930507738">
      <w:bodyDiv w:val="1"/>
      <w:marLeft w:val="0"/>
      <w:marRight w:val="0"/>
      <w:marTop w:val="0"/>
      <w:marBottom w:val="0"/>
      <w:divBdr>
        <w:top w:val="none" w:sz="0" w:space="0" w:color="auto"/>
        <w:left w:val="none" w:sz="0" w:space="0" w:color="auto"/>
        <w:bottom w:val="none" w:sz="0" w:space="0" w:color="auto"/>
        <w:right w:val="none" w:sz="0" w:space="0" w:color="auto"/>
      </w:divBdr>
    </w:div>
    <w:div w:id="938833399">
      <w:bodyDiv w:val="1"/>
      <w:marLeft w:val="0"/>
      <w:marRight w:val="0"/>
      <w:marTop w:val="0"/>
      <w:marBottom w:val="0"/>
      <w:divBdr>
        <w:top w:val="none" w:sz="0" w:space="0" w:color="auto"/>
        <w:left w:val="none" w:sz="0" w:space="0" w:color="auto"/>
        <w:bottom w:val="none" w:sz="0" w:space="0" w:color="auto"/>
        <w:right w:val="none" w:sz="0" w:space="0" w:color="auto"/>
      </w:divBdr>
    </w:div>
    <w:div w:id="966083095">
      <w:bodyDiv w:val="1"/>
      <w:marLeft w:val="0"/>
      <w:marRight w:val="0"/>
      <w:marTop w:val="0"/>
      <w:marBottom w:val="0"/>
      <w:divBdr>
        <w:top w:val="none" w:sz="0" w:space="0" w:color="auto"/>
        <w:left w:val="none" w:sz="0" w:space="0" w:color="auto"/>
        <w:bottom w:val="none" w:sz="0" w:space="0" w:color="auto"/>
        <w:right w:val="none" w:sz="0" w:space="0" w:color="auto"/>
      </w:divBdr>
    </w:div>
    <w:div w:id="976226365">
      <w:bodyDiv w:val="1"/>
      <w:marLeft w:val="0"/>
      <w:marRight w:val="0"/>
      <w:marTop w:val="0"/>
      <w:marBottom w:val="0"/>
      <w:divBdr>
        <w:top w:val="none" w:sz="0" w:space="0" w:color="auto"/>
        <w:left w:val="none" w:sz="0" w:space="0" w:color="auto"/>
        <w:bottom w:val="none" w:sz="0" w:space="0" w:color="auto"/>
        <w:right w:val="none" w:sz="0" w:space="0" w:color="auto"/>
      </w:divBdr>
      <w:divsChild>
        <w:div w:id="2004628572">
          <w:marLeft w:val="0"/>
          <w:marRight w:val="0"/>
          <w:marTop w:val="0"/>
          <w:marBottom w:val="144"/>
          <w:divBdr>
            <w:top w:val="none" w:sz="0" w:space="0" w:color="auto"/>
            <w:left w:val="none" w:sz="0" w:space="0" w:color="auto"/>
            <w:bottom w:val="none" w:sz="0" w:space="0" w:color="auto"/>
            <w:right w:val="none" w:sz="0" w:space="0" w:color="auto"/>
          </w:divBdr>
          <w:divsChild>
            <w:div w:id="50470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300697">
      <w:bodyDiv w:val="1"/>
      <w:marLeft w:val="0"/>
      <w:marRight w:val="0"/>
      <w:marTop w:val="0"/>
      <w:marBottom w:val="0"/>
      <w:divBdr>
        <w:top w:val="none" w:sz="0" w:space="0" w:color="auto"/>
        <w:left w:val="none" w:sz="0" w:space="0" w:color="auto"/>
        <w:bottom w:val="none" w:sz="0" w:space="0" w:color="auto"/>
        <w:right w:val="none" w:sz="0" w:space="0" w:color="auto"/>
      </w:divBdr>
    </w:div>
    <w:div w:id="1041783293">
      <w:bodyDiv w:val="1"/>
      <w:marLeft w:val="0"/>
      <w:marRight w:val="0"/>
      <w:marTop w:val="0"/>
      <w:marBottom w:val="0"/>
      <w:divBdr>
        <w:top w:val="none" w:sz="0" w:space="0" w:color="auto"/>
        <w:left w:val="none" w:sz="0" w:space="0" w:color="auto"/>
        <w:bottom w:val="none" w:sz="0" w:space="0" w:color="auto"/>
        <w:right w:val="none" w:sz="0" w:space="0" w:color="auto"/>
      </w:divBdr>
    </w:div>
    <w:div w:id="1048991653">
      <w:bodyDiv w:val="1"/>
      <w:marLeft w:val="0"/>
      <w:marRight w:val="0"/>
      <w:marTop w:val="0"/>
      <w:marBottom w:val="0"/>
      <w:divBdr>
        <w:top w:val="none" w:sz="0" w:space="0" w:color="auto"/>
        <w:left w:val="none" w:sz="0" w:space="0" w:color="auto"/>
        <w:bottom w:val="none" w:sz="0" w:space="0" w:color="auto"/>
        <w:right w:val="none" w:sz="0" w:space="0" w:color="auto"/>
      </w:divBdr>
    </w:div>
    <w:div w:id="1115324053">
      <w:bodyDiv w:val="1"/>
      <w:marLeft w:val="0"/>
      <w:marRight w:val="0"/>
      <w:marTop w:val="0"/>
      <w:marBottom w:val="0"/>
      <w:divBdr>
        <w:top w:val="none" w:sz="0" w:space="0" w:color="auto"/>
        <w:left w:val="none" w:sz="0" w:space="0" w:color="auto"/>
        <w:bottom w:val="none" w:sz="0" w:space="0" w:color="auto"/>
        <w:right w:val="none" w:sz="0" w:space="0" w:color="auto"/>
      </w:divBdr>
    </w:div>
    <w:div w:id="1121610438">
      <w:bodyDiv w:val="1"/>
      <w:marLeft w:val="0"/>
      <w:marRight w:val="0"/>
      <w:marTop w:val="0"/>
      <w:marBottom w:val="0"/>
      <w:divBdr>
        <w:top w:val="none" w:sz="0" w:space="0" w:color="auto"/>
        <w:left w:val="none" w:sz="0" w:space="0" w:color="auto"/>
        <w:bottom w:val="none" w:sz="0" w:space="0" w:color="auto"/>
        <w:right w:val="none" w:sz="0" w:space="0" w:color="auto"/>
      </w:divBdr>
    </w:div>
    <w:div w:id="1137334972">
      <w:bodyDiv w:val="1"/>
      <w:marLeft w:val="0"/>
      <w:marRight w:val="0"/>
      <w:marTop w:val="0"/>
      <w:marBottom w:val="0"/>
      <w:divBdr>
        <w:top w:val="none" w:sz="0" w:space="0" w:color="auto"/>
        <w:left w:val="none" w:sz="0" w:space="0" w:color="auto"/>
        <w:bottom w:val="none" w:sz="0" w:space="0" w:color="auto"/>
        <w:right w:val="none" w:sz="0" w:space="0" w:color="auto"/>
      </w:divBdr>
    </w:div>
    <w:div w:id="1179006614">
      <w:bodyDiv w:val="1"/>
      <w:marLeft w:val="0"/>
      <w:marRight w:val="0"/>
      <w:marTop w:val="0"/>
      <w:marBottom w:val="0"/>
      <w:divBdr>
        <w:top w:val="none" w:sz="0" w:space="0" w:color="auto"/>
        <w:left w:val="none" w:sz="0" w:space="0" w:color="auto"/>
        <w:bottom w:val="none" w:sz="0" w:space="0" w:color="auto"/>
        <w:right w:val="none" w:sz="0" w:space="0" w:color="auto"/>
      </w:divBdr>
    </w:div>
    <w:div w:id="1211113328">
      <w:bodyDiv w:val="1"/>
      <w:marLeft w:val="0"/>
      <w:marRight w:val="0"/>
      <w:marTop w:val="0"/>
      <w:marBottom w:val="0"/>
      <w:divBdr>
        <w:top w:val="none" w:sz="0" w:space="0" w:color="auto"/>
        <w:left w:val="none" w:sz="0" w:space="0" w:color="auto"/>
        <w:bottom w:val="none" w:sz="0" w:space="0" w:color="auto"/>
        <w:right w:val="none" w:sz="0" w:space="0" w:color="auto"/>
      </w:divBdr>
    </w:div>
    <w:div w:id="1216356057">
      <w:bodyDiv w:val="1"/>
      <w:marLeft w:val="0"/>
      <w:marRight w:val="0"/>
      <w:marTop w:val="0"/>
      <w:marBottom w:val="0"/>
      <w:divBdr>
        <w:top w:val="none" w:sz="0" w:space="0" w:color="auto"/>
        <w:left w:val="none" w:sz="0" w:space="0" w:color="auto"/>
        <w:bottom w:val="none" w:sz="0" w:space="0" w:color="auto"/>
        <w:right w:val="none" w:sz="0" w:space="0" w:color="auto"/>
      </w:divBdr>
    </w:div>
    <w:div w:id="1324777352">
      <w:bodyDiv w:val="1"/>
      <w:marLeft w:val="0"/>
      <w:marRight w:val="0"/>
      <w:marTop w:val="0"/>
      <w:marBottom w:val="0"/>
      <w:divBdr>
        <w:top w:val="none" w:sz="0" w:space="0" w:color="auto"/>
        <w:left w:val="none" w:sz="0" w:space="0" w:color="auto"/>
        <w:bottom w:val="none" w:sz="0" w:space="0" w:color="auto"/>
        <w:right w:val="none" w:sz="0" w:space="0" w:color="auto"/>
      </w:divBdr>
    </w:div>
    <w:div w:id="1328367013">
      <w:bodyDiv w:val="1"/>
      <w:marLeft w:val="0"/>
      <w:marRight w:val="0"/>
      <w:marTop w:val="0"/>
      <w:marBottom w:val="0"/>
      <w:divBdr>
        <w:top w:val="none" w:sz="0" w:space="0" w:color="auto"/>
        <w:left w:val="none" w:sz="0" w:space="0" w:color="auto"/>
        <w:bottom w:val="none" w:sz="0" w:space="0" w:color="auto"/>
        <w:right w:val="none" w:sz="0" w:space="0" w:color="auto"/>
      </w:divBdr>
    </w:div>
    <w:div w:id="1351375927">
      <w:bodyDiv w:val="1"/>
      <w:marLeft w:val="0"/>
      <w:marRight w:val="0"/>
      <w:marTop w:val="0"/>
      <w:marBottom w:val="0"/>
      <w:divBdr>
        <w:top w:val="none" w:sz="0" w:space="0" w:color="auto"/>
        <w:left w:val="none" w:sz="0" w:space="0" w:color="auto"/>
        <w:bottom w:val="none" w:sz="0" w:space="0" w:color="auto"/>
        <w:right w:val="none" w:sz="0" w:space="0" w:color="auto"/>
      </w:divBdr>
    </w:div>
    <w:div w:id="1407066299">
      <w:bodyDiv w:val="1"/>
      <w:marLeft w:val="0"/>
      <w:marRight w:val="0"/>
      <w:marTop w:val="0"/>
      <w:marBottom w:val="0"/>
      <w:divBdr>
        <w:top w:val="none" w:sz="0" w:space="0" w:color="auto"/>
        <w:left w:val="none" w:sz="0" w:space="0" w:color="auto"/>
        <w:bottom w:val="none" w:sz="0" w:space="0" w:color="auto"/>
        <w:right w:val="none" w:sz="0" w:space="0" w:color="auto"/>
      </w:divBdr>
    </w:div>
    <w:div w:id="1416317166">
      <w:bodyDiv w:val="1"/>
      <w:marLeft w:val="0"/>
      <w:marRight w:val="0"/>
      <w:marTop w:val="0"/>
      <w:marBottom w:val="0"/>
      <w:divBdr>
        <w:top w:val="none" w:sz="0" w:space="0" w:color="auto"/>
        <w:left w:val="none" w:sz="0" w:space="0" w:color="auto"/>
        <w:bottom w:val="none" w:sz="0" w:space="0" w:color="auto"/>
        <w:right w:val="none" w:sz="0" w:space="0" w:color="auto"/>
      </w:divBdr>
    </w:div>
    <w:div w:id="1420448413">
      <w:bodyDiv w:val="1"/>
      <w:marLeft w:val="0"/>
      <w:marRight w:val="0"/>
      <w:marTop w:val="0"/>
      <w:marBottom w:val="0"/>
      <w:divBdr>
        <w:top w:val="none" w:sz="0" w:space="0" w:color="auto"/>
        <w:left w:val="none" w:sz="0" w:space="0" w:color="auto"/>
        <w:bottom w:val="none" w:sz="0" w:space="0" w:color="auto"/>
        <w:right w:val="none" w:sz="0" w:space="0" w:color="auto"/>
      </w:divBdr>
    </w:div>
    <w:div w:id="1428454817">
      <w:bodyDiv w:val="1"/>
      <w:marLeft w:val="0"/>
      <w:marRight w:val="0"/>
      <w:marTop w:val="0"/>
      <w:marBottom w:val="0"/>
      <w:divBdr>
        <w:top w:val="none" w:sz="0" w:space="0" w:color="auto"/>
        <w:left w:val="none" w:sz="0" w:space="0" w:color="auto"/>
        <w:bottom w:val="none" w:sz="0" w:space="0" w:color="auto"/>
        <w:right w:val="none" w:sz="0" w:space="0" w:color="auto"/>
      </w:divBdr>
    </w:div>
    <w:div w:id="1484201550">
      <w:bodyDiv w:val="1"/>
      <w:marLeft w:val="0"/>
      <w:marRight w:val="0"/>
      <w:marTop w:val="0"/>
      <w:marBottom w:val="0"/>
      <w:divBdr>
        <w:top w:val="none" w:sz="0" w:space="0" w:color="auto"/>
        <w:left w:val="none" w:sz="0" w:space="0" w:color="auto"/>
        <w:bottom w:val="none" w:sz="0" w:space="0" w:color="auto"/>
        <w:right w:val="none" w:sz="0" w:space="0" w:color="auto"/>
      </w:divBdr>
    </w:div>
    <w:div w:id="1571041387">
      <w:bodyDiv w:val="1"/>
      <w:marLeft w:val="0"/>
      <w:marRight w:val="0"/>
      <w:marTop w:val="0"/>
      <w:marBottom w:val="0"/>
      <w:divBdr>
        <w:top w:val="none" w:sz="0" w:space="0" w:color="auto"/>
        <w:left w:val="none" w:sz="0" w:space="0" w:color="auto"/>
        <w:bottom w:val="none" w:sz="0" w:space="0" w:color="auto"/>
        <w:right w:val="none" w:sz="0" w:space="0" w:color="auto"/>
      </w:divBdr>
    </w:div>
    <w:div w:id="1575093076">
      <w:bodyDiv w:val="1"/>
      <w:marLeft w:val="0"/>
      <w:marRight w:val="0"/>
      <w:marTop w:val="0"/>
      <w:marBottom w:val="0"/>
      <w:divBdr>
        <w:top w:val="none" w:sz="0" w:space="0" w:color="auto"/>
        <w:left w:val="none" w:sz="0" w:space="0" w:color="auto"/>
        <w:bottom w:val="none" w:sz="0" w:space="0" w:color="auto"/>
        <w:right w:val="none" w:sz="0" w:space="0" w:color="auto"/>
      </w:divBdr>
    </w:div>
    <w:div w:id="1617981119">
      <w:bodyDiv w:val="1"/>
      <w:marLeft w:val="0"/>
      <w:marRight w:val="0"/>
      <w:marTop w:val="0"/>
      <w:marBottom w:val="0"/>
      <w:divBdr>
        <w:top w:val="none" w:sz="0" w:space="0" w:color="auto"/>
        <w:left w:val="none" w:sz="0" w:space="0" w:color="auto"/>
        <w:bottom w:val="none" w:sz="0" w:space="0" w:color="auto"/>
        <w:right w:val="none" w:sz="0" w:space="0" w:color="auto"/>
      </w:divBdr>
    </w:div>
    <w:div w:id="1656835117">
      <w:bodyDiv w:val="1"/>
      <w:marLeft w:val="0"/>
      <w:marRight w:val="0"/>
      <w:marTop w:val="0"/>
      <w:marBottom w:val="0"/>
      <w:divBdr>
        <w:top w:val="none" w:sz="0" w:space="0" w:color="auto"/>
        <w:left w:val="none" w:sz="0" w:space="0" w:color="auto"/>
        <w:bottom w:val="none" w:sz="0" w:space="0" w:color="auto"/>
        <w:right w:val="none" w:sz="0" w:space="0" w:color="auto"/>
      </w:divBdr>
    </w:div>
    <w:div w:id="1665931795">
      <w:bodyDiv w:val="1"/>
      <w:marLeft w:val="0"/>
      <w:marRight w:val="0"/>
      <w:marTop w:val="0"/>
      <w:marBottom w:val="0"/>
      <w:divBdr>
        <w:top w:val="none" w:sz="0" w:space="0" w:color="auto"/>
        <w:left w:val="none" w:sz="0" w:space="0" w:color="auto"/>
        <w:bottom w:val="none" w:sz="0" w:space="0" w:color="auto"/>
        <w:right w:val="none" w:sz="0" w:space="0" w:color="auto"/>
      </w:divBdr>
    </w:div>
    <w:div w:id="1680502861">
      <w:bodyDiv w:val="1"/>
      <w:marLeft w:val="0"/>
      <w:marRight w:val="0"/>
      <w:marTop w:val="0"/>
      <w:marBottom w:val="0"/>
      <w:divBdr>
        <w:top w:val="none" w:sz="0" w:space="0" w:color="auto"/>
        <w:left w:val="none" w:sz="0" w:space="0" w:color="auto"/>
        <w:bottom w:val="none" w:sz="0" w:space="0" w:color="auto"/>
        <w:right w:val="none" w:sz="0" w:space="0" w:color="auto"/>
      </w:divBdr>
    </w:div>
    <w:div w:id="1719010404">
      <w:bodyDiv w:val="1"/>
      <w:marLeft w:val="0"/>
      <w:marRight w:val="0"/>
      <w:marTop w:val="0"/>
      <w:marBottom w:val="0"/>
      <w:divBdr>
        <w:top w:val="none" w:sz="0" w:space="0" w:color="auto"/>
        <w:left w:val="none" w:sz="0" w:space="0" w:color="auto"/>
        <w:bottom w:val="none" w:sz="0" w:space="0" w:color="auto"/>
        <w:right w:val="none" w:sz="0" w:space="0" w:color="auto"/>
      </w:divBdr>
    </w:div>
    <w:div w:id="1741247767">
      <w:bodyDiv w:val="1"/>
      <w:marLeft w:val="0"/>
      <w:marRight w:val="0"/>
      <w:marTop w:val="0"/>
      <w:marBottom w:val="0"/>
      <w:divBdr>
        <w:top w:val="none" w:sz="0" w:space="0" w:color="auto"/>
        <w:left w:val="none" w:sz="0" w:space="0" w:color="auto"/>
        <w:bottom w:val="none" w:sz="0" w:space="0" w:color="auto"/>
        <w:right w:val="none" w:sz="0" w:space="0" w:color="auto"/>
      </w:divBdr>
    </w:div>
    <w:div w:id="1832796556">
      <w:bodyDiv w:val="1"/>
      <w:marLeft w:val="0"/>
      <w:marRight w:val="0"/>
      <w:marTop w:val="0"/>
      <w:marBottom w:val="0"/>
      <w:divBdr>
        <w:top w:val="none" w:sz="0" w:space="0" w:color="auto"/>
        <w:left w:val="none" w:sz="0" w:space="0" w:color="auto"/>
        <w:bottom w:val="none" w:sz="0" w:space="0" w:color="auto"/>
        <w:right w:val="none" w:sz="0" w:space="0" w:color="auto"/>
      </w:divBdr>
    </w:div>
    <w:div w:id="1842352061">
      <w:bodyDiv w:val="1"/>
      <w:marLeft w:val="0"/>
      <w:marRight w:val="0"/>
      <w:marTop w:val="0"/>
      <w:marBottom w:val="0"/>
      <w:divBdr>
        <w:top w:val="none" w:sz="0" w:space="0" w:color="auto"/>
        <w:left w:val="none" w:sz="0" w:space="0" w:color="auto"/>
        <w:bottom w:val="none" w:sz="0" w:space="0" w:color="auto"/>
        <w:right w:val="none" w:sz="0" w:space="0" w:color="auto"/>
      </w:divBdr>
    </w:div>
    <w:div w:id="1901285048">
      <w:bodyDiv w:val="1"/>
      <w:marLeft w:val="0"/>
      <w:marRight w:val="0"/>
      <w:marTop w:val="0"/>
      <w:marBottom w:val="0"/>
      <w:divBdr>
        <w:top w:val="none" w:sz="0" w:space="0" w:color="auto"/>
        <w:left w:val="none" w:sz="0" w:space="0" w:color="auto"/>
        <w:bottom w:val="none" w:sz="0" w:space="0" w:color="auto"/>
        <w:right w:val="none" w:sz="0" w:space="0" w:color="auto"/>
      </w:divBdr>
    </w:div>
    <w:div w:id="1910112797">
      <w:bodyDiv w:val="1"/>
      <w:marLeft w:val="0"/>
      <w:marRight w:val="0"/>
      <w:marTop w:val="0"/>
      <w:marBottom w:val="0"/>
      <w:divBdr>
        <w:top w:val="none" w:sz="0" w:space="0" w:color="auto"/>
        <w:left w:val="none" w:sz="0" w:space="0" w:color="auto"/>
        <w:bottom w:val="none" w:sz="0" w:space="0" w:color="auto"/>
        <w:right w:val="none" w:sz="0" w:space="0" w:color="auto"/>
      </w:divBdr>
    </w:div>
    <w:div w:id="1927495525">
      <w:bodyDiv w:val="1"/>
      <w:marLeft w:val="0"/>
      <w:marRight w:val="0"/>
      <w:marTop w:val="0"/>
      <w:marBottom w:val="0"/>
      <w:divBdr>
        <w:top w:val="none" w:sz="0" w:space="0" w:color="auto"/>
        <w:left w:val="none" w:sz="0" w:space="0" w:color="auto"/>
        <w:bottom w:val="none" w:sz="0" w:space="0" w:color="auto"/>
        <w:right w:val="none" w:sz="0" w:space="0" w:color="auto"/>
      </w:divBdr>
    </w:div>
    <w:div w:id="2009359653">
      <w:bodyDiv w:val="1"/>
      <w:marLeft w:val="0"/>
      <w:marRight w:val="0"/>
      <w:marTop w:val="0"/>
      <w:marBottom w:val="0"/>
      <w:divBdr>
        <w:top w:val="none" w:sz="0" w:space="0" w:color="auto"/>
        <w:left w:val="none" w:sz="0" w:space="0" w:color="auto"/>
        <w:bottom w:val="none" w:sz="0" w:space="0" w:color="auto"/>
        <w:right w:val="none" w:sz="0" w:space="0" w:color="auto"/>
      </w:divBdr>
    </w:div>
    <w:div w:id="2009557974">
      <w:bodyDiv w:val="1"/>
      <w:marLeft w:val="0"/>
      <w:marRight w:val="0"/>
      <w:marTop w:val="0"/>
      <w:marBottom w:val="0"/>
      <w:divBdr>
        <w:top w:val="none" w:sz="0" w:space="0" w:color="auto"/>
        <w:left w:val="none" w:sz="0" w:space="0" w:color="auto"/>
        <w:bottom w:val="none" w:sz="0" w:space="0" w:color="auto"/>
        <w:right w:val="none" w:sz="0" w:space="0" w:color="auto"/>
      </w:divBdr>
    </w:div>
    <w:div w:id="2018655959">
      <w:bodyDiv w:val="1"/>
      <w:marLeft w:val="0"/>
      <w:marRight w:val="0"/>
      <w:marTop w:val="0"/>
      <w:marBottom w:val="0"/>
      <w:divBdr>
        <w:top w:val="none" w:sz="0" w:space="0" w:color="auto"/>
        <w:left w:val="none" w:sz="0" w:space="0" w:color="auto"/>
        <w:bottom w:val="none" w:sz="0" w:space="0" w:color="auto"/>
        <w:right w:val="none" w:sz="0" w:space="0" w:color="auto"/>
      </w:divBdr>
    </w:div>
    <w:div w:id="2106613814">
      <w:bodyDiv w:val="1"/>
      <w:marLeft w:val="0"/>
      <w:marRight w:val="0"/>
      <w:marTop w:val="0"/>
      <w:marBottom w:val="0"/>
      <w:divBdr>
        <w:top w:val="none" w:sz="0" w:space="0" w:color="auto"/>
        <w:left w:val="none" w:sz="0" w:space="0" w:color="auto"/>
        <w:bottom w:val="none" w:sz="0" w:space="0" w:color="auto"/>
        <w:right w:val="none" w:sz="0" w:space="0" w:color="auto"/>
      </w:divBdr>
    </w:div>
    <w:div w:id="2129077955">
      <w:bodyDiv w:val="1"/>
      <w:marLeft w:val="0"/>
      <w:marRight w:val="0"/>
      <w:marTop w:val="0"/>
      <w:marBottom w:val="0"/>
      <w:divBdr>
        <w:top w:val="none" w:sz="0" w:space="0" w:color="auto"/>
        <w:left w:val="none" w:sz="0" w:space="0" w:color="auto"/>
        <w:bottom w:val="none" w:sz="0" w:space="0" w:color="auto"/>
        <w:right w:val="none" w:sz="0" w:space="0" w:color="auto"/>
      </w:divBdr>
    </w:div>
    <w:div w:id="213991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uh-aktiv.ru/zajmy-rabotnikam-ot-predostavleniya-do-pogasheniya/" TargetMode="External"/><Relationship Id="rId13" Type="http://schemas.openxmlformats.org/officeDocument/2006/relationships/hyperlink" Target="http://www.glavbukh.ru/edoc/guid/3b041e13-622b-47ac-bb75-b2690ac64fe5" TargetMode="External"/><Relationship Id="rId18" Type="http://schemas.openxmlformats.org/officeDocument/2006/relationships/hyperlink" Target="http://base.consultant.ru/cons/cgi/online.cgi?req=doc;base=ARB;n=386113"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pershickow.ru/goto/consultantplus:/offline/ref=58AE72613A869B985B83CF72388EF9FBDBCB57B67BB02874DA40F9E007WFBFF" TargetMode="External"/><Relationship Id="rId17" Type="http://schemas.openxmlformats.org/officeDocument/2006/relationships/hyperlink" Target="http://legalquest.ru/trudovoe-pravo/osnovnye-trudovye-prava-i-obyazannosti-rabotnikov.html"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glavbukh.ru/edoc/guid/3b316588-1b09-4261-9c1b-19d9f760cc40" TargetMode="External"/><Relationship Id="rId20" Type="http://schemas.openxmlformats.org/officeDocument/2006/relationships/hyperlink" Target="http://web.snauka.ru/goto/http:/www.gk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uh-aktiv.ru/arenda-imushhestva-rabotnikov-i-drugih-fizicheskih-lits/" TargetMode="External"/><Relationship Id="rId5" Type="http://schemas.openxmlformats.org/officeDocument/2006/relationships/webSettings" Target="webSettings.xml"/><Relationship Id="rId15" Type="http://schemas.openxmlformats.org/officeDocument/2006/relationships/hyperlink" Target="http://www.glavbukh.ru/edoc/guid/3b041e13-622b-47ac-bb75-b2690ac64fe5" TargetMode="External"/><Relationship Id="rId23" Type="http://schemas.openxmlformats.org/officeDocument/2006/relationships/theme" Target="theme/theme1.xml"/><Relationship Id="rId10" Type="http://schemas.openxmlformats.org/officeDocument/2006/relationships/hyperlink" Target="http://buh-aktiv.ru/poryadok-nachisleniya-posobij-po-vremennoj-netrudosposobnosti-rabotnikam/" TargetMode="External"/><Relationship Id="rId19" Type="http://schemas.openxmlformats.org/officeDocument/2006/relationships/hyperlink" Target="http://base.garant.ru/12176059/" TargetMode="External"/><Relationship Id="rId4" Type="http://schemas.openxmlformats.org/officeDocument/2006/relationships/settings" Target="settings.xml"/><Relationship Id="rId9" Type="http://schemas.openxmlformats.org/officeDocument/2006/relationships/hyperlink" Target="http://buh-aktiv.ru/kak-oformit-kompensatsiyu-za-ispolzovanie-lichnogo-transporta-rabotniku/" TargetMode="External"/><Relationship Id="rId14" Type="http://schemas.openxmlformats.org/officeDocument/2006/relationships/hyperlink" Target="http://www.glavbukh.ru/edoc/guid/3b041e13-622b-47ac-bb75-b2690ac64fe5"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base.consultant.ru/cons/cgi/online.cgi?req=doc;base=ARB;n=386113" TargetMode="External"/><Relationship Id="rId1" Type="http://schemas.openxmlformats.org/officeDocument/2006/relationships/hyperlink" Target="http://base.garant.ru/121760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590A6-C247-4B53-936D-4C2782966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731</TotalTime>
  <Pages>52</Pages>
  <Words>12203</Words>
  <Characters>69561</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minus2</dc:creator>
  <cp:lastModifiedBy>Нюша</cp:lastModifiedBy>
  <cp:revision>233</cp:revision>
  <dcterms:created xsi:type="dcterms:W3CDTF">2015-12-11T13:55:00Z</dcterms:created>
  <dcterms:modified xsi:type="dcterms:W3CDTF">2016-04-30T10:48:00Z</dcterms:modified>
</cp:coreProperties>
</file>